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39DE" w14:textId="77777777" w:rsidR="00BD3801" w:rsidRDefault="00A46786">
      <w:pPr>
        <w:pStyle w:val="Heading1"/>
      </w:pPr>
      <w:r>
        <w:t>2025 Statewide Candidate Forum with the Disability Community</w:t>
      </w:r>
    </w:p>
    <w:p w14:paraId="244AA961" w14:textId="77777777" w:rsidR="00BD3801" w:rsidRDefault="00A46786">
      <w:r>
        <w:t>Date: September 15, 2025</w:t>
      </w:r>
    </w:p>
    <w:p w14:paraId="5F50BCC3" w14:textId="77777777" w:rsidR="00BD3801" w:rsidRDefault="00A46786">
      <w:r>
        <w:t>Time: 6:00 - 7:30 PM (Virtual Forum)</w:t>
      </w:r>
    </w:p>
    <w:p w14:paraId="37666C77" w14:textId="77777777" w:rsidR="00BD3801" w:rsidRDefault="00A46786">
      <w:r>
        <w:t>Join us this fall for a virtual forum and hear from candidates for Governor, Lt. Governor, and Attorney General about their views on issues important to the disability community, including:</w:t>
      </w:r>
    </w:p>
    <w:p w14:paraId="6F5BF316" w14:textId="77777777" w:rsidR="00BD3801" w:rsidRDefault="00A46786">
      <w:pPr>
        <w:pStyle w:val="ListBullet"/>
      </w:pPr>
      <w:r>
        <w:t>Protecting Medicaid</w:t>
      </w:r>
    </w:p>
    <w:p w14:paraId="35897560" w14:textId="77777777" w:rsidR="00BD3801" w:rsidRDefault="00A46786">
      <w:pPr>
        <w:pStyle w:val="ListBullet"/>
      </w:pPr>
      <w:r>
        <w:t>Employment Opportunities</w:t>
      </w:r>
    </w:p>
    <w:p w14:paraId="7568AA61" w14:textId="77777777" w:rsidR="00BD3801" w:rsidRDefault="00A46786">
      <w:pPr>
        <w:pStyle w:val="ListBullet"/>
      </w:pPr>
      <w:r>
        <w:t>Inclusive and Affordable Housing</w:t>
      </w:r>
    </w:p>
    <w:p w14:paraId="4B5D4885" w14:textId="77777777" w:rsidR="00BD3801" w:rsidRDefault="00A46786">
      <w:pPr>
        <w:pStyle w:val="ListBullet"/>
      </w:pPr>
      <w:r>
        <w:t>Voting Rights and Accessibility</w:t>
      </w:r>
    </w:p>
    <w:p w14:paraId="54B3E4C4" w14:textId="77777777" w:rsidR="00BD3801" w:rsidRDefault="00A46786">
      <w:pPr>
        <w:pStyle w:val="ListBullet"/>
      </w:pPr>
      <w:r>
        <w:t>...and more</w:t>
      </w:r>
    </w:p>
    <w:p w14:paraId="145C13DD" w14:textId="77777777" w:rsidR="00BD3801" w:rsidRDefault="00A46786">
      <w:r>
        <w:t>Register Now: https://us06web.zoom.us/webinar/register/WN_xeefx0-MS4m8FgzMqdmDzA#/registration</w:t>
      </w:r>
    </w:p>
    <w:sectPr w:rsidR="00BD38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20073">
    <w:abstractNumId w:val="8"/>
  </w:num>
  <w:num w:numId="2" w16cid:durableId="613245907">
    <w:abstractNumId w:val="6"/>
  </w:num>
  <w:num w:numId="3" w16cid:durableId="741221171">
    <w:abstractNumId w:val="5"/>
  </w:num>
  <w:num w:numId="4" w16cid:durableId="1773698624">
    <w:abstractNumId w:val="4"/>
  </w:num>
  <w:num w:numId="5" w16cid:durableId="1384983823">
    <w:abstractNumId w:val="7"/>
  </w:num>
  <w:num w:numId="6" w16cid:durableId="287516376">
    <w:abstractNumId w:val="3"/>
  </w:num>
  <w:num w:numId="7" w16cid:durableId="306597287">
    <w:abstractNumId w:val="2"/>
  </w:num>
  <w:num w:numId="8" w16cid:durableId="1304039627">
    <w:abstractNumId w:val="1"/>
  </w:num>
  <w:num w:numId="9" w16cid:durableId="83302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B7829"/>
    <w:rsid w:val="00A3408E"/>
    <w:rsid w:val="00A46786"/>
    <w:rsid w:val="00AA1D8D"/>
    <w:rsid w:val="00B47730"/>
    <w:rsid w:val="00BD380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6F055"/>
  <w14:defaultImageDpi w14:val="300"/>
  <w15:docId w15:val="{52A0CB32-ED50-C045-8442-CE908322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