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D0ED" w14:textId="374934A4" w:rsidR="00246F57" w:rsidRDefault="00000C65" w:rsidP="00246F57">
      <w:pPr>
        <w:pStyle w:val="Heading1"/>
      </w:pPr>
      <w:r>
        <w:t xml:space="preserve">Watch: </w:t>
      </w:r>
      <w:r w:rsidR="00246F57">
        <w:t xml:space="preserve">What is </w:t>
      </w:r>
      <w:proofErr w:type="gramStart"/>
      <w:r w:rsidR="00246F57">
        <w:t xml:space="preserve">a </w:t>
      </w:r>
      <w:r w:rsidR="00246F57" w:rsidRPr="00011D0F">
        <w:rPr>
          <w:i/>
          <w:iCs/>
        </w:rPr>
        <w:t>my</w:t>
      </w:r>
      <w:proofErr w:type="gramEnd"/>
      <w:r w:rsidR="00246F57">
        <w:t xml:space="preserve"> Social Security account?</w:t>
      </w:r>
    </w:p>
    <w:p w14:paraId="204F484A" w14:textId="776635E5" w:rsidR="00246F57" w:rsidRPr="00B00BA1" w:rsidRDefault="00246F57" w:rsidP="00246F57">
      <w:r w:rsidRPr="00B00BA1">
        <w:rPr>
          <w:i/>
          <w:iCs/>
        </w:rPr>
        <w:t>From the Social Security Administration</w:t>
      </w:r>
      <w:r>
        <w:rPr>
          <w:i/>
          <w:iCs/>
        </w:rPr>
        <w:t>:</w:t>
      </w:r>
      <w:r>
        <w:t xml:space="preserve"> "</w:t>
      </w:r>
      <w:r w:rsidRPr="00B00BA1">
        <w:t>We are pleased to share a short video introducing the benefits of creating a personal </w:t>
      </w:r>
      <w:r w:rsidRPr="00B00BA1">
        <w:rPr>
          <w:i/>
          <w:iCs/>
        </w:rPr>
        <w:t>my</w:t>
      </w:r>
      <w:r w:rsidRPr="00B00BA1">
        <w:t xml:space="preserve"> Social Security account. This resource </w:t>
      </w:r>
      <w:r>
        <w:t>provides</w:t>
      </w:r>
      <w:r w:rsidRPr="00B00BA1">
        <w:t xml:space="preserve"> tools to </w:t>
      </w:r>
      <w:r>
        <w:t xml:space="preserve">access </w:t>
      </w:r>
      <w:r w:rsidRPr="00B00BA1">
        <w:t>important Social Security information and services quickly, securely, and conveniently online. </w:t>
      </w:r>
    </w:p>
    <w:p w14:paraId="1C950BE9" w14:textId="272E7B9F" w:rsidR="00246F57" w:rsidRPr="00B00BA1" w:rsidRDefault="00962FE5" w:rsidP="00246F57">
      <w:r>
        <w:rPr>
          <w:i/>
          <w:iCs/>
          <w:noProof/>
        </w:rPr>
        <w:drawing>
          <wp:anchor distT="0" distB="0" distL="114300" distR="114300" simplePos="0" relativeHeight="251737088" behindDoc="0" locked="0" layoutInCell="1" allowOverlap="1" wp14:anchorId="0608C94B" wp14:editId="704287BF">
            <wp:simplePos x="0" y="0"/>
            <wp:positionH relativeFrom="margin">
              <wp:align>left</wp:align>
            </wp:positionH>
            <wp:positionV relativeFrom="paragraph">
              <wp:posOffset>28151</wp:posOffset>
            </wp:positionV>
            <wp:extent cx="2008505" cy="1683385"/>
            <wp:effectExtent l="19050" t="19050" r="10795" b="12065"/>
            <wp:wrapSquare wrapText="bothSides"/>
            <wp:docPr id="606254304" name="Picture 9" descr="Close up shot of dollar bills, coins, a calculator, and the top of a Social Security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54304" name="Picture 9" descr="Close up shot of dollar bills, coins, a calculator, and the top of a Social Security car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1683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46F57" w:rsidRPr="00B00BA1">
        <w:t>A </w:t>
      </w:r>
      <w:r w:rsidR="00246F57" w:rsidRPr="00B00BA1">
        <w:rPr>
          <w:i/>
          <w:iCs/>
        </w:rPr>
        <w:t>my</w:t>
      </w:r>
      <w:proofErr w:type="gramEnd"/>
      <w:r w:rsidR="00246F57" w:rsidRPr="00B00BA1">
        <w:t xml:space="preserve"> Social Security account is free and secure and allows </w:t>
      </w:r>
      <w:r w:rsidR="00246F57">
        <w:t>users</w:t>
      </w:r>
      <w:r w:rsidR="00246F57" w:rsidRPr="00B00BA1">
        <w:t xml:space="preserve"> to:</w:t>
      </w:r>
    </w:p>
    <w:p w14:paraId="1CF6B8FF" w14:textId="125ED476" w:rsidR="00246F57" w:rsidRPr="00B00BA1" w:rsidRDefault="00246F57" w:rsidP="00246F57">
      <w:pPr>
        <w:numPr>
          <w:ilvl w:val="0"/>
          <w:numId w:val="8"/>
        </w:numPr>
        <w:spacing w:after="0"/>
      </w:pPr>
      <w:r w:rsidRPr="00B00BA1">
        <w:t>View their earnings history and future benefit estimates</w:t>
      </w:r>
    </w:p>
    <w:p w14:paraId="4023CFD3" w14:textId="4B02EB2B" w:rsidR="00246F57" w:rsidRPr="00B00BA1" w:rsidRDefault="00246F57" w:rsidP="00246F57">
      <w:pPr>
        <w:numPr>
          <w:ilvl w:val="0"/>
          <w:numId w:val="8"/>
        </w:numPr>
        <w:spacing w:after="0"/>
      </w:pPr>
      <w:r w:rsidRPr="00B00BA1">
        <w:t>Apply for retirement or disability benefits online</w:t>
      </w:r>
    </w:p>
    <w:p w14:paraId="38E8AC8B" w14:textId="674E09F5" w:rsidR="00246F57" w:rsidRPr="00B00BA1" w:rsidRDefault="00246F57" w:rsidP="00246F57">
      <w:pPr>
        <w:numPr>
          <w:ilvl w:val="0"/>
          <w:numId w:val="8"/>
        </w:numPr>
        <w:spacing w:after="0"/>
      </w:pPr>
      <w:r w:rsidRPr="00B00BA1">
        <w:t>Request a replacement Social Security card (in most states)</w:t>
      </w:r>
    </w:p>
    <w:p w14:paraId="513010A2" w14:textId="77777777" w:rsidR="00246F57" w:rsidRPr="00B00BA1" w:rsidRDefault="00246F57" w:rsidP="00246F57">
      <w:pPr>
        <w:numPr>
          <w:ilvl w:val="0"/>
          <w:numId w:val="8"/>
        </w:numPr>
        <w:spacing w:after="0"/>
      </w:pPr>
      <w:r w:rsidRPr="00B00BA1">
        <w:t>Access and print a benefit verification letter</w:t>
      </w:r>
    </w:p>
    <w:p w14:paraId="3BFB0346" w14:textId="7C48FD04" w:rsidR="00246F57" w:rsidRDefault="00246F57" w:rsidP="00246F57">
      <w:pPr>
        <w:numPr>
          <w:ilvl w:val="0"/>
          <w:numId w:val="8"/>
        </w:numPr>
        <w:spacing w:after="100" w:afterAutospacing="1"/>
      </w:pPr>
      <w:r w:rsidRPr="00B00BA1">
        <w:t>Manage direct deposit, update address, and more!</w:t>
      </w:r>
      <w:r w:rsidR="00000C65">
        <w:t>"</w:t>
      </w:r>
    </w:p>
    <w:p w14:paraId="27B967E7" w14:textId="13C206EA" w:rsidR="00246F57" w:rsidRDefault="00246F57" w:rsidP="00246F57">
      <w:pPr>
        <w:rPr>
          <w:bCs w:val="0"/>
        </w:rPr>
      </w:pPr>
      <w:r w:rsidRPr="00011D0F">
        <w:rPr>
          <w:bCs w:val="0"/>
        </w:rPr>
        <w:t>Links to the video can be found on the ECI Facebook page and website</w:t>
      </w:r>
      <w:r w:rsidR="00315C1A">
        <w:rPr>
          <w:bCs w:val="0"/>
        </w:rPr>
        <w:t>.</w:t>
      </w:r>
    </w:p>
    <w:p w14:paraId="77A3B490" w14:textId="57B5227B" w:rsidR="00536397" w:rsidRDefault="00DC668D" w:rsidP="00000C65">
      <w:pPr>
        <w:pStyle w:val="Heading1"/>
        <w:spacing w:before="360"/>
      </w:pPr>
      <w:r w:rsidRPr="00C0341C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1" layoutInCell="1" allowOverlap="1" wp14:anchorId="07F7E082" wp14:editId="12541FC4">
                <wp:simplePos x="0" y="0"/>
                <wp:positionH relativeFrom="column">
                  <wp:posOffset>31115</wp:posOffset>
                </wp:positionH>
                <wp:positionV relativeFrom="page">
                  <wp:posOffset>1327785</wp:posOffset>
                </wp:positionV>
                <wp:extent cx="2258060" cy="337820"/>
                <wp:effectExtent l="0" t="0" r="27940" b="24130"/>
                <wp:wrapNone/>
                <wp:docPr id="696283481" name="Text Box 2" descr="November 2025 News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337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2471F" w14:textId="74A7D90C" w:rsidR="00E80743" w:rsidRPr="00522535" w:rsidRDefault="00862FD5" w:rsidP="00FF1B53">
                            <w:r w:rsidRPr="00862FD5">
                              <w:t>November 2025</w:t>
                            </w:r>
                            <w:r w:rsidR="00E80743" w:rsidRPr="00862FD5">
                              <w:t xml:space="preserve"> 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7E0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ovember 2025 Newsletter" style="position:absolute;left:0;text-align:left;margin-left:2.45pt;margin-top:104.55pt;width:177.8pt;height:26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" fillcolor="black [3213]">
                <v:textbox>
                  <w:txbxContent>
                    <w:p w14:paraId="1632471F" w14:textId="74A7D90C" w:rsidR="00E80743" w:rsidRPr="00522535" w:rsidRDefault="00862FD5" w:rsidP="00FF1B53">
                      <w:r w:rsidRPr="00862FD5">
                        <w:t>November 2025</w:t>
                      </w:r>
                      <w:r w:rsidR="00E80743" w:rsidRPr="00862FD5">
                        <w:t xml:space="preserve"> Newsletter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A2D5B" w:rsidRPr="00C0341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12F2C4FE" wp14:editId="6AF972D7">
                <wp:simplePos x="0" y="0"/>
                <wp:positionH relativeFrom="margin">
                  <wp:posOffset>42545</wp:posOffset>
                </wp:positionH>
                <wp:positionV relativeFrom="page">
                  <wp:posOffset>1807210</wp:posOffset>
                </wp:positionV>
                <wp:extent cx="6858000" cy="8890"/>
                <wp:effectExtent l="0" t="0" r="19050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D4043" id="Straight Connector 5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.35pt,142.3pt" to="543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" strokecolor="black [3213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8A2D5B" w:rsidRPr="00C0341C">
        <w:rPr>
          <w:noProof/>
        </w:rPr>
        <w:drawing>
          <wp:anchor distT="0" distB="0" distL="114300" distR="114300" simplePos="0" relativeHeight="251706368" behindDoc="0" locked="1" layoutInCell="1" allowOverlap="1" wp14:anchorId="7F5947B1" wp14:editId="643163B5">
            <wp:simplePos x="0" y="0"/>
            <wp:positionH relativeFrom="margin">
              <wp:posOffset>-227965</wp:posOffset>
            </wp:positionH>
            <wp:positionV relativeFrom="page">
              <wp:posOffset>322580</wp:posOffset>
            </wp:positionV>
            <wp:extent cx="7313930" cy="1727835"/>
            <wp:effectExtent l="0" t="0" r="1270" b="5715"/>
            <wp:wrapSquare wrapText="bothSides"/>
            <wp:docPr id="1095689820" name="Picture 4" descr="The Endependence Center, Opening Doors to Opportun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89820" name="Picture 4" descr="The Endependence Center, Opening Doors to Opportunitie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92" b="13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930" cy="1727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F57">
        <w:t>Y</w:t>
      </w:r>
      <w:r w:rsidR="00C53835">
        <w:t xml:space="preserve">our Voice Matters! </w:t>
      </w:r>
    </w:p>
    <w:p w14:paraId="6D0998A2" w14:textId="5AF8B567" w:rsidR="00C53835" w:rsidRPr="00C53835" w:rsidRDefault="00C14022" w:rsidP="00C53835">
      <w:r>
        <w:rPr>
          <w:noProof/>
        </w:rPr>
        <w:drawing>
          <wp:anchor distT="0" distB="0" distL="114300" distR="114300" simplePos="0" relativeHeight="251734016" behindDoc="0" locked="0" layoutInCell="1" allowOverlap="1" wp14:anchorId="6513F6E9" wp14:editId="40C4C85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508760" cy="1460354"/>
            <wp:effectExtent l="0" t="0" r="0" b="6985"/>
            <wp:wrapSquare wrapText="bothSides"/>
            <wp:docPr id="1775137606" name="Picture 8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37606" name="Picture 8" descr="QR cod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460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835" w:rsidRPr="00C53835">
        <w:t>Are you a young person with a disability age 14</w:t>
      </w:r>
      <w:r w:rsidR="00C53835">
        <w:t xml:space="preserve"> – 22, </w:t>
      </w:r>
      <w:r w:rsidR="00C53835" w:rsidRPr="00C53835">
        <w:t>or a parent/caregiver of a child with a disability in this age group?</w:t>
      </w:r>
      <w:r w:rsidR="00C53835">
        <w:t xml:space="preserve"> </w:t>
      </w:r>
      <w:r w:rsidR="00C53835" w:rsidRPr="00C53835">
        <w:t>We want to hear from you!</w:t>
      </w:r>
      <w:r w:rsidR="00C53835">
        <w:t xml:space="preserve"> </w:t>
      </w:r>
      <w:r w:rsidR="00C53835" w:rsidRPr="00C53835">
        <w:t>Take our short survey about self-advocacy skills and help us create opportunities that make a difference!</w:t>
      </w:r>
    </w:p>
    <w:p w14:paraId="04C9297C" w14:textId="35D381FF" w:rsidR="00246F57" w:rsidRDefault="00C53835" w:rsidP="00246F57">
      <w:r>
        <w:t xml:space="preserve">You can find the survey at </w:t>
      </w:r>
      <w:r w:rsidRPr="005E226C">
        <w:rPr>
          <w:u w:val="single"/>
        </w:rPr>
        <w:t>https://www.surveymonkey.com/r/SCNKKTS</w:t>
      </w:r>
      <w:r w:rsidRPr="00C53835">
        <w:t> </w:t>
      </w:r>
      <w:r>
        <w:t xml:space="preserve">or by scanning the QR code </w:t>
      </w:r>
      <w:r w:rsidR="00C14022">
        <w:t>on the left</w:t>
      </w:r>
      <w:r>
        <w:t xml:space="preserve">. </w:t>
      </w:r>
      <w:bookmarkStart w:id="0" w:name="_Hlk198552130"/>
    </w:p>
    <w:p w14:paraId="6848C6FF" w14:textId="77777777" w:rsidR="00C14022" w:rsidRDefault="00C14022" w:rsidP="00246F57"/>
    <w:p w14:paraId="01FCFA7F" w14:textId="77777777" w:rsidR="00C14022" w:rsidRDefault="00C14022" w:rsidP="00C14022">
      <w:pPr>
        <w:pStyle w:val="Heading1"/>
      </w:pPr>
      <w:r>
        <w:t xml:space="preserve">Register Now! 2025 Disability Rights &amp; Resources Summit by </w:t>
      </w:r>
      <w:proofErr w:type="spellStart"/>
      <w:r>
        <w:t>dLCV</w:t>
      </w:r>
      <w:proofErr w:type="spellEnd"/>
    </w:p>
    <w:p w14:paraId="61227E8D" w14:textId="77777777" w:rsidR="00C14022" w:rsidRPr="006055F5" w:rsidRDefault="00C14022" w:rsidP="00C14022">
      <w:r>
        <w:t xml:space="preserve">The </w:t>
      </w:r>
      <w:proofErr w:type="spellStart"/>
      <w:r>
        <w:t>disAbility</w:t>
      </w:r>
      <w:proofErr w:type="spellEnd"/>
      <w:r>
        <w:t xml:space="preserve"> Law Center of Virginia (</w:t>
      </w:r>
      <w:proofErr w:type="spellStart"/>
      <w:r>
        <w:t>dLCV</w:t>
      </w:r>
      <w:proofErr w:type="spellEnd"/>
      <w:r>
        <w:t xml:space="preserve">) will hold its 2025 Disability Rights and Resources Summit on Thursday, November 13 at 12noon until 5:00pm, virtually. The event is free and open to the public, and is a statewide gathering for people with disabilities, families, advocates, and service providers.  </w:t>
      </w:r>
    </w:p>
    <w:p w14:paraId="035DCBB5" w14:textId="77777777" w:rsidR="00C14022" w:rsidRDefault="00C14022" w:rsidP="00C14022">
      <w:pPr>
        <w:spacing w:after="0" w:line="240" w:lineRule="auto"/>
        <w:jc w:val="left"/>
        <w:rPr>
          <w:rFonts w:ascii="Libre Franklin" w:hAnsi="Libre Franklin"/>
          <w:b/>
          <w:sz w:val="22"/>
          <w:szCs w:val="22"/>
        </w:rPr>
      </w:pPr>
      <w:r>
        <w:t xml:space="preserve">This year's theme is </w:t>
      </w:r>
      <w:r w:rsidRPr="006055F5">
        <w:rPr>
          <w:i/>
          <w:iCs/>
        </w:rPr>
        <w:t>Here. Proud. Empowered</w:t>
      </w:r>
      <w:r>
        <w:t xml:space="preserve">. </w:t>
      </w:r>
      <w:r>
        <w:rPr>
          <w:b/>
          <w:bCs w:val="0"/>
        </w:rPr>
        <w:t>Space is limited and registration is required</w:t>
      </w:r>
      <w:r>
        <w:t xml:space="preserve">. To register or for questions, visit the </w:t>
      </w:r>
      <w:proofErr w:type="spellStart"/>
      <w:r>
        <w:t>dLCV</w:t>
      </w:r>
      <w:proofErr w:type="spellEnd"/>
      <w:r>
        <w:t xml:space="preserve"> website at </w:t>
      </w:r>
      <w:r w:rsidRPr="005E226C">
        <w:rPr>
          <w:u w:val="single"/>
        </w:rPr>
        <w:t>https://dlcv.org</w:t>
      </w:r>
      <w:r>
        <w:t xml:space="preserve"> or call 804-225-2042.</w:t>
      </w:r>
    </w:p>
    <w:p w14:paraId="04B3D4F2" w14:textId="77777777" w:rsidR="00C14022" w:rsidRDefault="00C14022" w:rsidP="00246F57"/>
    <w:p w14:paraId="3C2CF238" w14:textId="59330AC2" w:rsidR="009D4DAF" w:rsidRPr="00E27D23" w:rsidRDefault="00C14022" w:rsidP="00FF1B53">
      <w:r>
        <w:rPr>
          <w:i/>
          <w:noProof/>
          <w:sz w:val="18"/>
          <w:szCs w:val="18"/>
        </w:rPr>
        <w:lastRenderedPageBreak/>
        <w:drawing>
          <wp:anchor distT="0" distB="0" distL="114300" distR="114300" simplePos="0" relativeHeight="251716608" behindDoc="0" locked="0" layoutInCell="1" allowOverlap="1" wp14:anchorId="1B8E98FD" wp14:editId="644897A0">
            <wp:simplePos x="0" y="0"/>
            <wp:positionH relativeFrom="margin">
              <wp:align>right</wp:align>
            </wp:positionH>
            <wp:positionV relativeFrom="paragraph">
              <wp:posOffset>14423</wp:posOffset>
            </wp:positionV>
            <wp:extent cx="1166077" cy="833120"/>
            <wp:effectExtent l="0" t="0" r="0" b="5080"/>
            <wp:wrapNone/>
            <wp:docPr id="267267283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67283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077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131F8" w14:textId="3ED4E86C" w:rsidR="00703F3B" w:rsidRPr="003E04D5" w:rsidRDefault="00FF1B53" w:rsidP="00FF1B53">
      <w:pPr>
        <w:rPr>
          <w:rFonts w:ascii="Poppins" w:hAnsi="Poppins" w:cs="Poppins"/>
          <w:smallCaps/>
          <w:noProof/>
        </w:rPr>
      </w:pPr>
      <w:r w:rsidRPr="00E80743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BF39202" wp14:editId="61A8E8F5">
                <wp:simplePos x="0" y="0"/>
                <wp:positionH relativeFrom="margin">
                  <wp:posOffset>-55880</wp:posOffset>
                </wp:positionH>
                <wp:positionV relativeFrom="paragraph">
                  <wp:posOffset>175895</wp:posOffset>
                </wp:positionV>
                <wp:extent cx="2086610" cy="325120"/>
                <wp:effectExtent l="0" t="0" r="27940" b="17780"/>
                <wp:wrapNone/>
                <wp:docPr id="1267709755" name="Text Box 2" descr="November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325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F98" w14:textId="64F65AE6" w:rsidR="000A273B" w:rsidRPr="007041DD" w:rsidRDefault="00862FD5" w:rsidP="00FF1B53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9202" id="_x0000_s1027" type="#_x0000_t202" alt="November 2025" style="position:absolute;left:0;text-align:left;margin-left:-4.4pt;margin-top:13.85pt;width:164.3pt;height:25.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" fillcolor="black [3213]">
                <v:textbox>
                  <w:txbxContent>
                    <w:p w14:paraId="33C83F98" w14:textId="64F65AE6" w:rsidR="000A273B" w:rsidRPr="007041DD" w:rsidRDefault="00862FD5" w:rsidP="00FF1B53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NOVEMBER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D5" w:rsidRPr="000A273B">
        <w:rPr>
          <w:rFonts w:ascii="Poppins" w:hAnsi="Poppins" w:cs="Poppins"/>
          <w:noProof/>
        </w:rPr>
        <w:drawing>
          <wp:anchor distT="0" distB="0" distL="114300" distR="114300" simplePos="0" relativeHeight="251707392" behindDoc="0" locked="0" layoutInCell="1" allowOverlap="1" wp14:anchorId="0BEBA593" wp14:editId="34AFB11A">
            <wp:simplePos x="0" y="0"/>
            <wp:positionH relativeFrom="margin">
              <wp:posOffset>-107950</wp:posOffset>
            </wp:positionH>
            <wp:positionV relativeFrom="page">
              <wp:posOffset>42454</wp:posOffset>
            </wp:positionV>
            <wp:extent cx="4498975" cy="1175385"/>
            <wp:effectExtent l="0" t="0" r="0" b="5715"/>
            <wp:wrapSquare wrapText="bothSides"/>
            <wp:docPr id="1274386397" name="Picture 5" descr="Event Lis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86397" name="Picture 5" descr="Event Listings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" t="2429" r="37897" b="48044"/>
                    <a:stretch/>
                  </pic:blipFill>
                  <pic:spPr bwMode="auto">
                    <a:xfrm>
                      <a:off x="0" y="0"/>
                      <a:ext cx="4498975" cy="1175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E9E0E" w14:textId="4267F9F7" w:rsidR="00703F3B" w:rsidRDefault="00703F3B" w:rsidP="00FF1B53"/>
    <w:p w14:paraId="7467518C" w14:textId="6E8AF0F3" w:rsidR="00ED391A" w:rsidRPr="00E66877" w:rsidRDefault="00ED391A" w:rsidP="00FF1B53">
      <w:pPr>
        <w:pStyle w:val="Heading2"/>
        <w:rPr>
          <w:b/>
        </w:rPr>
      </w:pPr>
      <w:r w:rsidRPr="00E66877">
        <w:t xml:space="preserve">ECI </w:t>
      </w:r>
      <w:r w:rsidRPr="00FF1B53">
        <w:t>Events</w:t>
      </w:r>
    </w:p>
    <w:p w14:paraId="73384EDE" w14:textId="4BB3AE2D" w:rsidR="00FF1B53" w:rsidRPr="006F33AB" w:rsidRDefault="00ED391A" w:rsidP="006F33AB">
      <w:pPr>
        <w:pStyle w:val="Heading3"/>
      </w:pPr>
      <w:r w:rsidRPr="002A1B5A">
        <w:t xml:space="preserve">Unless noted otherwise, events </w:t>
      </w:r>
      <w:r w:rsidRPr="00C0341C">
        <w:t>are</w:t>
      </w:r>
      <w:r w:rsidRPr="002A1B5A">
        <w:t xml:space="preserve"> held at ECI (6300 E. Virginia Beach Blvd., Norfolk)</w:t>
      </w:r>
    </w:p>
    <w:p w14:paraId="523693F5" w14:textId="208D5B81" w:rsidR="00FF1B53" w:rsidRPr="00FF1B53" w:rsidRDefault="00A00B23" w:rsidP="00FF1B53">
      <w:pPr>
        <w:spacing w:after="0" w:line="240" w:lineRule="auto"/>
        <w:ind w:left="900" w:hanging="900"/>
        <w:rPr>
          <w:b/>
          <w:bCs w:val="0"/>
        </w:rPr>
      </w:pPr>
      <w:r w:rsidRPr="007D46F2">
        <w:rPr>
          <w:b/>
          <w:bCs w:val="0"/>
        </w:rPr>
        <w:t>12</w:t>
      </w:r>
      <w:r w:rsidRPr="007D46F2">
        <w:rPr>
          <w:b/>
          <w:bCs w:val="0"/>
          <w:vertAlign w:val="superscript"/>
        </w:rPr>
        <w:t>th</w:t>
      </w:r>
      <w:r w:rsidRPr="007D46F2">
        <w:rPr>
          <w:b/>
          <w:bCs w:val="0"/>
        </w:rPr>
        <w:t xml:space="preserve"> </w:t>
      </w:r>
      <w:r w:rsidR="00FF1B53" w:rsidRPr="00FF1B53">
        <w:rPr>
          <w:b/>
          <w:bCs w:val="0"/>
        </w:rPr>
        <w:t xml:space="preserve"> </w:t>
      </w:r>
      <w:r w:rsidR="00FF1B53" w:rsidRPr="00FF1B53">
        <w:rPr>
          <w:b/>
          <w:bCs w:val="0"/>
        </w:rPr>
        <w:tab/>
      </w:r>
      <w:r>
        <w:rPr>
          <w:b/>
          <w:bCs w:val="0"/>
        </w:rPr>
        <w:t>Board of Directors Meeting</w:t>
      </w:r>
      <w:r w:rsidR="00FF1B53" w:rsidRPr="00FF1B53">
        <w:rPr>
          <w:b/>
          <w:bCs w:val="0"/>
        </w:rPr>
        <w:tab/>
      </w:r>
      <w:r>
        <w:rPr>
          <w:b/>
          <w:bCs w:val="0"/>
        </w:rPr>
        <w:t>1</w:t>
      </w:r>
      <w:r w:rsidR="00FF1B53" w:rsidRPr="00FF1B53">
        <w:rPr>
          <w:b/>
          <w:bCs w:val="0"/>
        </w:rPr>
        <w:t>:00pm - 3:</w:t>
      </w:r>
      <w:r>
        <w:rPr>
          <w:b/>
          <w:bCs w:val="0"/>
        </w:rPr>
        <w:t>0</w:t>
      </w:r>
      <w:r w:rsidR="00FF1B53" w:rsidRPr="00FF1B53">
        <w:rPr>
          <w:b/>
          <w:bCs w:val="0"/>
        </w:rPr>
        <w:t xml:space="preserve">0pm </w:t>
      </w:r>
    </w:p>
    <w:p w14:paraId="12D6FAD8" w14:textId="68983CBF" w:rsidR="00FF1B53" w:rsidRDefault="00FF1B53" w:rsidP="00FF1B53">
      <w:pPr>
        <w:spacing w:after="0" w:line="240" w:lineRule="auto"/>
        <w:ind w:left="900" w:hanging="900"/>
        <w:rPr>
          <w:rFonts w:ascii="Libre Franklin" w:hAnsi="Libre Franklin"/>
        </w:rPr>
      </w:pPr>
      <w:r w:rsidRPr="00FF1B53">
        <w:rPr>
          <w:b/>
          <w:bCs w:val="0"/>
        </w:rPr>
        <w:t>WED</w:t>
      </w:r>
      <w:r w:rsidRPr="007D46F2">
        <w:rPr>
          <w:rFonts w:ascii="Libre Franklin" w:hAnsi="Libre Franklin"/>
        </w:rPr>
        <w:tab/>
      </w:r>
      <w:r w:rsidR="007D46F2" w:rsidRPr="007D46F2">
        <w:rPr>
          <w:rFonts w:ascii="Libre Franklin" w:hAnsi="Libre Franklin"/>
        </w:rPr>
        <w:t>ECI Board of Directors meetings are open to the public.</w:t>
      </w:r>
    </w:p>
    <w:p w14:paraId="217B81FE" w14:textId="3C5A0C19" w:rsidR="00000C65" w:rsidRDefault="00000C65" w:rsidP="00FF1B53">
      <w:pPr>
        <w:spacing w:after="0" w:line="240" w:lineRule="auto"/>
        <w:ind w:left="900" w:hanging="900"/>
        <w:rPr>
          <w:rFonts w:ascii="Libre Franklin" w:hAnsi="Libre Franklin"/>
        </w:rPr>
      </w:pPr>
    </w:p>
    <w:p w14:paraId="7BB885DB" w14:textId="60FDFFCE" w:rsidR="00000C65" w:rsidRPr="00FF1B53" w:rsidRDefault="00000C65" w:rsidP="00000C65">
      <w:pPr>
        <w:spacing w:after="0" w:line="240" w:lineRule="auto"/>
        <w:ind w:left="900" w:hanging="900"/>
        <w:rPr>
          <w:b/>
          <w:bCs w:val="0"/>
        </w:rPr>
      </w:pPr>
      <w:r>
        <w:rPr>
          <w:b/>
          <w:bCs w:val="0"/>
        </w:rPr>
        <w:t>13</w:t>
      </w:r>
      <w:r w:rsidRPr="00000C65">
        <w:rPr>
          <w:b/>
          <w:bCs w:val="0"/>
          <w:vertAlign w:val="superscript"/>
        </w:rPr>
        <w:t>th</w:t>
      </w:r>
      <w:r>
        <w:rPr>
          <w:b/>
          <w:bCs w:val="0"/>
        </w:rPr>
        <w:t xml:space="preserve"> </w:t>
      </w:r>
      <w:r w:rsidRPr="007D46F2">
        <w:rPr>
          <w:b/>
          <w:bCs w:val="0"/>
        </w:rPr>
        <w:t xml:space="preserve"> </w:t>
      </w:r>
      <w:r w:rsidRPr="00FF1B53">
        <w:rPr>
          <w:b/>
          <w:bCs w:val="0"/>
        </w:rPr>
        <w:t xml:space="preserve"> </w:t>
      </w:r>
      <w:r w:rsidRPr="00FF1B53">
        <w:rPr>
          <w:b/>
          <w:bCs w:val="0"/>
        </w:rPr>
        <w:tab/>
      </w:r>
      <w:r>
        <w:rPr>
          <w:b/>
          <w:bCs w:val="0"/>
        </w:rPr>
        <w:t>Technology Assistance Program: Training</w:t>
      </w:r>
      <w:r w:rsidRPr="00FF1B53">
        <w:rPr>
          <w:b/>
          <w:bCs w:val="0"/>
        </w:rPr>
        <w:tab/>
      </w:r>
      <w:r>
        <w:rPr>
          <w:b/>
          <w:bCs w:val="0"/>
        </w:rPr>
        <w:t>12noon – 2:00pm</w:t>
      </w:r>
    </w:p>
    <w:p w14:paraId="410BC605" w14:textId="4D7B7341" w:rsidR="00000C65" w:rsidRPr="007D46F2" w:rsidRDefault="00EE3174" w:rsidP="00000C65">
      <w:pPr>
        <w:spacing w:after="0" w:line="240" w:lineRule="auto"/>
        <w:ind w:left="900" w:hanging="900"/>
        <w:rPr>
          <w:rFonts w:ascii="Libre Franklin" w:hAnsi="Libre Franklin"/>
        </w:rPr>
      </w:pPr>
      <w:r>
        <w:rPr>
          <w:b/>
          <w:bCs w:val="0"/>
        </w:rPr>
        <w:t>THU</w:t>
      </w:r>
      <w:r w:rsidR="00000C65" w:rsidRPr="007D46F2">
        <w:rPr>
          <w:rFonts w:ascii="Libre Franklin" w:hAnsi="Libre Franklin"/>
        </w:rPr>
        <w:tab/>
      </w:r>
      <w:r w:rsidR="00000C65">
        <w:rPr>
          <w:rFonts w:ascii="Libre Franklin" w:hAnsi="Libre Franklin"/>
        </w:rPr>
        <w:t xml:space="preserve">Join us for a presentation about the Virginia Department for the Deaf and Hard of Hearing's Technology Assistance Program, available equipment for participants who are Deaf, Hard of Hearing, </w:t>
      </w:r>
      <w:proofErr w:type="spellStart"/>
      <w:r w:rsidR="00000C65">
        <w:rPr>
          <w:rFonts w:ascii="Libre Franklin" w:hAnsi="Libre Franklin"/>
        </w:rPr>
        <w:t>DeafBlind</w:t>
      </w:r>
      <w:proofErr w:type="spellEnd"/>
      <w:r w:rsidR="00000C65">
        <w:rPr>
          <w:rFonts w:ascii="Libre Franklin" w:hAnsi="Libre Franklin"/>
        </w:rPr>
        <w:t>, or speech-disabled</w:t>
      </w:r>
      <w:r w:rsidR="0084090C">
        <w:rPr>
          <w:rFonts w:ascii="Libre Franklin" w:hAnsi="Libre Franklin"/>
        </w:rPr>
        <w:t>,</w:t>
      </w:r>
      <w:r w:rsidR="00000C65">
        <w:rPr>
          <w:rFonts w:ascii="Libre Franklin" w:hAnsi="Libre Franklin"/>
        </w:rPr>
        <w:t xml:space="preserve"> and how to apply. </w:t>
      </w:r>
    </w:p>
    <w:p w14:paraId="5C61E5F7" w14:textId="7C9B86C5" w:rsidR="00FF1B53" w:rsidRPr="00FF1B53" w:rsidRDefault="00FF1B53" w:rsidP="00FF1B53">
      <w:pPr>
        <w:spacing w:after="0" w:line="240" w:lineRule="auto"/>
        <w:ind w:left="900" w:hanging="900"/>
        <w:rPr>
          <w:rFonts w:ascii="Libre Franklin" w:hAnsi="Libre Franklin"/>
        </w:rPr>
      </w:pPr>
    </w:p>
    <w:p w14:paraId="492C7C3B" w14:textId="488584EF" w:rsidR="00FF1B53" w:rsidRPr="00FF1B53" w:rsidRDefault="00A00B23" w:rsidP="00FF1B53">
      <w:pPr>
        <w:spacing w:after="0" w:line="240" w:lineRule="auto"/>
        <w:ind w:left="900" w:hanging="900"/>
        <w:jc w:val="left"/>
        <w:rPr>
          <w:b/>
        </w:rPr>
      </w:pPr>
      <w:r w:rsidRPr="00A00B23">
        <w:rPr>
          <w:b/>
        </w:rPr>
        <w:t>19</w:t>
      </w:r>
      <w:r w:rsidRPr="00A00B23">
        <w:rPr>
          <w:b/>
          <w:vertAlign w:val="superscript"/>
        </w:rPr>
        <w:t>th</w:t>
      </w:r>
      <w:r w:rsidRPr="00A00B23">
        <w:rPr>
          <w:b/>
        </w:rPr>
        <w:t xml:space="preserve"> </w:t>
      </w:r>
      <w:r w:rsidR="00FF1B53" w:rsidRPr="00FF1B53">
        <w:rPr>
          <w:b/>
        </w:rPr>
        <w:tab/>
        <w:t>Group Peer Mentoring</w:t>
      </w:r>
      <w:r w:rsidR="00FF1B53" w:rsidRPr="00FF1B53">
        <w:rPr>
          <w:b/>
        </w:rPr>
        <w:tab/>
        <w:t xml:space="preserve">2:00pm - 3:30pm </w:t>
      </w:r>
    </w:p>
    <w:p w14:paraId="4AA6C284" w14:textId="19CF3608" w:rsidR="00FF1B53" w:rsidRPr="00FF1B53" w:rsidRDefault="00FF1B53" w:rsidP="00FF1B53">
      <w:pPr>
        <w:spacing w:after="0" w:line="240" w:lineRule="auto"/>
        <w:ind w:left="900" w:hanging="900"/>
        <w:jc w:val="left"/>
        <w:rPr>
          <w:rFonts w:ascii="Libre Franklin" w:hAnsi="Libre Franklin"/>
        </w:rPr>
      </w:pPr>
      <w:r w:rsidRPr="00FF1B53">
        <w:rPr>
          <w:b/>
        </w:rPr>
        <w:t>WED</w:t>
      </w:r>
      <w:r w:rsidRPr="00FF1B53">
        <w:rPr>
          <w:rFonts w:ascii="Libre Franklin" w:hAnsi="Libre Franklin"/>
          <w:b/>
        </w:rPr>
        <w:tab/>
      </w:r>
      <w:r w:rsidRPr="00FF1B53">
        <w:rPr>
          <w:rFonts w:ascii="Libre Franklin" w:hAnsi="Libre Franklin"/>
        </w:rPr>
        <w:t>The monthly Group Peer Mentoring Discussion is an opportunity for participants to share experiences, provide information, and support one another to accomplish their goals.</w:t>
      </w:r>
    </w:p>
    <w:p w14:paraId="49BA6EF6" w14:textId="268B8483" w:rsidR="00231496" w:rsidRPr="00E66877" w:rsidRDefault="00E343CD" w:rsidP="00FF1B53">
      <w:pPr>
        <w:pStyle w:val="Heading2"/>
        <w:rPr>
          <w:rStyle w:val="Heading1Char"/>
          <w:rFonts w:ascii="Poppins" w:hAnsi="Poppins" w:cs="Poppins"/>
          <w:b w:val="0"/>
          <w:bCs w:val="0"/>
          <w:sz w:val="44"/>
          <w:szCs w:val="44"/>
        </w:rPr>
      </w:pPr>
      <w:r w:rsidRPr="00E66877">
        <w:rPr>
          <w:rStyle w:val="Heading1Char"/>
          <w:rFonts w:ascii="Poppins" w:hAnsi="Poppins" w:cs="Poppins"/>
          <w:b w:val="0"/>
          <w:sz w:val="44"/>
          <w:szCs w:val="44"/>
        </w:rPr>
        <w:t>Community</w:t>
      </w:r>
      <w:r w:rsidR="00A36179" w:rsidRPr="00E66877">
        <w:rPr>
          <w:rStyle w:val="Heading1Char"/>
          <w:rFonts w:ascii="Poppins" w:hAnsi="Poppins" w:cs="Poppins"/>
          <w:b w:val="0"/>
          <w:sz w:val="44"/>
          <w:szCs w:val="44"/>
        </w:rPr>
        <w:t xml:space="preserve"> </w:t>
      </w:r>
      <w:r w:rsidRPr="00E66877">
        <w:rPr>
          <w:rStyle w:val="Heading1Char"/>
          <w:rFonts w:ascii="Poppins" w:hAnsi="Poppins" w:cs="Poppins"/>
          <w:b w:val="0"/>
          <w:sz w:val="44"/>
          <w:szCs w:val="44"/>
        </w:rPr>
        <w:t>Events</w:t>
      </w:r>
      <w:r w:rsidR="00334400" w:rsidRPr="00E66877">
        <w:rPr>
          <w:rStyle w:val="Heading1Char"/>
          <w:rFonts w:ascii="Poppins" w:hAnsi="Poppins" w:cs="Poppins"/>
          <w:b w:val="0"/>
          <w:sz w:val="44"/>
          <w:szCs w:val="44"/>
        </w:rPr>
        <w:t xml:space="preserve"> &amp; News</w:t>
      </w:r>
    </w:p>
    <w:p w14:paraId="3565243C" w14:textId="2997F54B" w:rsidR="00FF1B53" w:rsidRPr="00CB52B5" w:rsidRDefault="003218A2" w:rsidP="00CB52B5">
      <w:pPr>
        <w:pStyle w:val="Heading3"/>
      </w:pPr>
      <w:r w:rsidRPr="00E66877">
        <w:t>Transportation tickets are NOT provided to attend community events</w:t>
      </w:r>
      <w:r w:rsidR="007E6F20" w:rsidRPr="00E66877">
        <w:t>.</w:t>
      </w:r>
    </w:p>
    <w:p w14:paraId="1296C963" w14:textId="1A85527D" w:rsidR="00FF1B53" w:rsidRPr="00A00B23" w:rsidRDefault="00A00B23" w:rsidP="00FF1B53">
      <w:pPr>
        <w:spacing w:after="0" w:line="240" w:lineRule="auto"/>
        <w:ind w:left="900" w:hanging="900"/>
        <w:rPr>
          <w:b/>
          <w:bCs w:val="0"/>
        </w:rPr>
      </w:pPr>
      <w:r w:rsidRPr="00A00B23">
        <w:rPr>
          <w:b/>
          <w:bCs w:val="0"/>
        </w:rPr>
        <w:t>15</w:t>
      </w:r>
      <w:r w:rsidRPr="00A00B23">
        <w:rPr>
          <w:b/>
          <w:bCs w:val="0"/>
          <w:vertAlign w:val="superscript"/>
        </w:rPr>
        <w:t>th</w:t>
      </w:r>
      <w:r w:rsidRPr="00A00B23">
        <w:rPr>
          <w:b/>
          <w:bCs w:val="0"/>
        </w:rPr>
        <w:t xml:space="preserve"> </w:t>
      </w:r>
      <w:r w:rsidR="00FF1B53" w:rsidRPr="00A00B23">
        <w:rPr>
          <w:b/>
          <w:bCs w:val="0"/>
        </w:rPr>
        <w:tab/>
        <w:t>TOUCH Group</w:t>
      </w:r>
      <w:r w:rsidR="00FF1B53" w:rsidRPr="00A00B23">
        <w:rPr>
          <w:b/>
          <w:bCs w:val="0"/>
        </w:rPr>
        <w:tab/>
        <w:t>11:00am – 1:00pm</w:t>
      </w:r>
    </w:p>
    <w:p w14:paraId="3DB8A96B" w14:textId="1276F25F" w:rsidR="00FF1B53" w:rsidRPr="00A00B23" w:rsidRDefault="00FF1B53" w:rsidP="00FF1B53">
      <w:pPr>
        <w:spacing w:after="0" w:line="240" w:lineRule="auto"/>
        <w:ind w:left="900" w:hanging="900"/>
        <w:rPr>
          <w:b/>
          <w:bCs w:val="0"/>
        </w:rPr>
      </w:pPr>
      <w:r w:rsidRPr="00A00B23">
        <w:rPr>
          <w:b/>
          <w:bCs w:val="0"/>
        </w:rPr>
        <w:t>SAT</w:t>
      </w:r>
      <w:r w:rsidRPr="00A00B23">
        <w:rPr>
          <w:b/>
          <w:bCs w:val="0"/>
        </w:rPr>
        <w:tab/>
        <w:t>Endependence Center (6300 E. Virginia Beach Blvd., Norfolk)</w:t>
      </w:r>
    </w:p>
    <w:p w14:paraId="5C317850" w14:textId="12C7225E" w:rsidR="00C14022" w:rsidRPr="00C14022" w:rsidRDefault="00FF1B53" w:rsidP="00C14022">
      <w:pPr>
        <w:spacing w:after="0" w:line="240" w:lineRule="auto"/>
        <w:ind w:left="900" w:hanging="900"/>
        <w:rPr>
          <w:rFonts w:ascii="Libre Franklin" w:hAnsi="Libre Franklin"/>
          <w:b/>
          <w:sz w:val="22"/>
          <w:szCs w:val="22"/>
        </w:rPr>
      </w:pPr>
      <w:r w:rsidRPr="00A00B23">
        <w:rPr>
          <w:bCs w:val="0"/>
        </w:rPr>
        <w:tab/>
      </w:r>
      <w:r w:rsidR="00A00B23" w:rsidRPr="00A00B23">
        <w:rPr>
          <w:rFonts w:ascii="Libre Franklin" w:hAnsi="Libre Franklin"/>
          <w:bCs w:val="0"/>
        </w:rPr>
        <w:t xml:space="preserve">Understanding how your disability affects your daily </w:t>
      </w:r>
      <w:proofErr w:type="gramStart"/>
      <w:r w:rsidR="00A00B23" w:rsidRPr="00A00B23">
        <w:rPr>
          <w:rFonts w:ascii="Libre Franklin" w:hAnsi="Libre Franklin"/>
          <w:bCs w:val="0"/>
        </w:rPr>
        <w:t>living</w:t>
      </w:r>
      <w:proofErr w:type="gramEnd"/>
      <w:r w:rsidR="00A00B23" w:rsidRPr="00A00B23">
        <w:rPr>
          <w:rFonts w:ascii="Libre Franklin" w:hAnsi="Libre Franklin"/>
          <w:bCs w:val="0"/>
        </w:rPr>
        <w:t xml:space="preserve"> and knowing what you can do to make your life easier </w:t>
      </w:r>
      <w:r w:rsidR="00000C65">
        <w:rPr>
          <w:rFonts w:ascii="Libre Franklin" w:hAnsi="Libre Franklin"/>
          <w:bCs w:val="0"/>
        </w:rPr>
        <w:t>to</w:t>
      </w:r>
      <w:r w:rsidR="00A00B23" w:rsidRPr="00A00B23">
        <w:rPr>
          <w:rFonts w:ascii="Libre Franklin" w:hAnsi="Libre Franklin"/>
          <w:bCs w:val="0"/>
        </w:rPr>
        <w:t xml:space="preserve"> become more independent is important. Come and join us and share your great ideas on how you live and maintain your daily life as a person with a disability. </w:t>
      </w:r>
      <w:r w:rsidRPr="00A00B23">
        <w:rPr>
          <w:rFonts w:ascii="Libre Franklin" w:hAnsi="Libre Franklin"/>
          <w:bCs w:val="0"/>
        </w:rPr>
        <w:t xml:space="preserve">For questions, contact Montrell Rodgers at 757-238-1293 or </w:t>
      </w:r>
      <w:hyperlink r:id="rId13" w:history="1">
        <w:r w:rsidRPr="00A00B23">
          <w:rPr>
            <w:rFonts w:ascii="Libre Franklin" w:hAnsi="Libre Franklin"/>
            <w:bCs w:val="0"/>
            <w:color w:val="0000FF"/>
            <w:u w:val="single"/>
          </w:rPr>
          <w:t>VATOUCH.22@gmail.com</w:t>
        </w:r>
      </w:hyperlink>
      <w:r w:rsidRPr="00A00B23">
        <w:rPr>
          <w:rFonts w:ascii="Libre Franklin" w:hAnsi="Libre Franklin"/>
          <w:bCs w:val="0"/>
        </w:rPr>
        <w:t>.</w:t>
      </w:r>
      <w:r w:rsidRPr="00FF1B53">
        <w:rPr>
          <w:rFonts w:ascii="Libre Franklin" w:hAnsi="Libre Franklin"/>
          <w:bCs w:val="0"/>
        </w:rPr>
        <w:t xml:space="preserve"> </w:t>
      </w:r>
      <w:r w:rsidRPr="00FF1B53">
        <w:rPr>
          <w:rFonts w:ascii="Libre Franklin" w:hAnsi="Libre Franklin"/>
          <w:b/>
          <w:sz w:val="22"/>
          <w:szCs w:val="22"/>
        </w:rPr>
        <w:t xml:space="preserve"> </w:t>
      </w:r>
    </w:p>
    <w:p w14:paraId="143D6454" w14:textId="68F6D3CD" w:rsidR="00C14022" w:rsidRDefault="00C14022" w:rsidP="00FF1B53">
      <w:pPr>
        <w:spacing w:after="0" w:line="240" w:lineRule="auto"/>
        <w:ind w:left="900" w:hanging="900"/>
        <w:rPr>
          <w:rFonts w:ascii="Libre Franklin" w:hAnsi="Libre Franklin"/>
          <w:b/>
          <w:sz w:val="22"/>
          <w:szCs w:val="22"/>
        </w:rPr>
      </w:pPr>
    </w:p>
    <w:p w14:paraId="2F22F8C2" w14:textId="4549A482" w:rsidR="00C14022" w:rsidRPr="009E55F4" w:rsidRDefault="0084090C" w:rsidP="00C14022">
      <w:pPr>
        <w:pStyle w:val="Heading1"/>
        <w:rPr>
          <w:sz w:val="44"/>
          <w:szCs w:val="44"/>
        </w:rPr>
      </w:pPr>
      <w:r>
        <w:rPr>
          <w:rFonts w:ascii="Libre Franklin" w:hAnsi="Libre Franklin"/>
          <w:b w:val="0"/>
          <w:noProof/>
          <w:sz w:val="22"/>
          <w:szCs w:val="22"/>
        </w:rPr>
        <w:drawing>
          <wp:anchor distT="0" distB="0" distL="114300" distR="114300" simplePos="0" relativeHeight="251739136" behindDoc="0" locked="0" layoutInCell="1" allowOverlap="1" wp14:anchorId="47ECEFAB" wp14:editId="7D31CAC7">
            <wp:simplePos x="0" y="0"/>
            <wp:positionH relativeFrom="margin">
              <wp:posOffset>3796145</wp:posOffset>
            </wp:positionH>
            <wp:positionV relativeFrom="paragraph">
              <wp:posOffset>24938</wp:posOffset>
            </wp:positionV>
            <wp:extent cx="3056255" cy="3312160"/>
            <wp:effectExtent l="0" t="0" r="0" b="2540"/>
            <wp:wrapSquare wrapText="bothSides"/>
            <wp:docPr id="369300513" name="Picture 7" descr="Party invitation - festive text with a row of spotlights on the words &quot;Holiday Party.&quot; Next to the word party is a graphic of two movie tickets. Text then reads &quot;holiday movie theme. December 10, 12noon - 3:00pm, Philippine Cultural Center, 4857 Baxer Road, Virginia Bea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00513" name="Picture 7" descr="Party invitation - festive text with a row of spotlights on the words &quot;Holiday Party.&quot; Next to the word party is a graphic of two movie tickets. Text then reads &quot;holiday movie theme. December 10, 12noon - 3:00pm, Philippine Cultural Center, 4857 Baxer Road, Virginia Beach&quot;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3" r="3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3312160"/>
                    </a:xfrm>
                    <a:prstGeom prst="rect">
                      <a:avLst/>
                    </a:prstGeom>
                    <a:ln w="31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022" w:rsidRPr="009E55F4">
        <w:rPr>
          <w:sz w:val="44"/>
          <w:szCs w:val="44"/>
        </w:rPr>
        <w:t>2025 ECI Participant Holiday Party</w:t>
      </w:r>
      <w:r w:rsidR="009E55F4">
        <w:rPr>
          <w:sz w:val="44"/>
          <w:szCs w:val="44"/>
        </w:rPr>
        <w:t>: RSVP Now</w:t>
      </w:r>
      <w:r w:rsidR="00C14022" w:rsidRPr="009E55F4">
        <w:rPr>
          <w:sz w:val="44"/>
          <w:szCs w:val="44"/>
        </w:rPr>
        <w:t xml:space="preserve"> </w:t>
      </w:r>
    </w:p>
    <w:p w14:paraId="6BADF45B" w14:textId="147618A5" w:rsidR="00C14022" w:rsidRDefault="009E55F4" w:rsidP="00C14022">
      <w:r>
        <w:t xml:space="preserve">The 2025 </w:t>
      </w:r>
      <w:r w:rsidR="00C14022">
        <w:t xml:space="preserve">Participant Holiday Party will be </w:t>
      </w:r>
      <w:r w:rsidR="00C14022" w:rsidRPr="009E55F4">
        <w:rPr>
          <w:b/>
          <w:bCs w:val="0"/>
        </w:rPr>
        <w:t xml:space="preserve">December 10, </w:t>
      </w:r>
      <w:r w:rsidR="00E716B5">
        <w:rPr>
          <w:b/>
          <w:bCs w:val="0"/>
        </w:rPr>
        <w:t>12noon</w:t>
      </w:r>
      <w:r w:rsidR="00C14022" w:rsidRPr="009E55F4">
        <w:rPr>
          <w:b/>
          <w:bCs w:val="0"/>
        </w:rPr>
        <w:t xml:space="preserve"> – 3:00pm</w:t>
      </w:r>
      <w:r w:rsidR="00C14022">
        <w:t xml:space="preserve">, at the </w:t>
      </w:r>
      <w:r w:rsidR="00C14022" w:rsidRPr="009E55F4">
        <w:rPr>
          <w:b/>
          <w:bCs w:val="0"/>
        </w:rPr>
        <w:t>Philippine Cultural Center</w:t>
      </w:r>
      <w:r w:rsidR="00C14022">
        <w:t xml:space="preserve">, </w:t>
      </w:r>
      <w:r w:rsidR="000F6148">
        <w:t>(</w:t>
      </w:r>
      <w:r w:rsidR="00C14022">
        <w:t>4857 Baxter Road, Virginia Beach</w:t>
      </w:r>
      <w:r w:rsidR="000F6148">
        <w:t>)</w:t>
      </w:r>
      <w:r w:rsidR="00C14022">
        <w:t xml:space="preserve">. </w:t>
      </w:r>
      <w:r w:rsidR="00C14022" w:rsidRPr="00CB52B5">
        <w:rPr>
          <w:b/>
          <w:bCs w:val="0"/>
        </w:rPr>
        <w:t>The party is open to participants only</w:t>
      </w:r>
      <w:r w:rsidR="00C14022">
        <w:t xml:space="preserve">. The cost is $5.00 per person and payable at the door by cash, check, or debit or credit card. </w:t>
      </w:r>
      <w:r w:rsidR="00C14022" w:rsidRPr="00C14022">
        <w:t>Participants may register one guest for $5.00.</w:t>
      </w:r>
    </w:p>
    <w:p w14:paraId="0B8424A6" w14:textId="77777777" w:rsidR="00C14022" w:rsidRDefault="00C14022" w:rsidP="00C14022">
      <w:r w:rsidRPr="00CB52B5">
        <w:rPr>
          <w:b/>
          <w:bCs w:val="0"/>
        </w:rPr>
        <w:t>REGISTRATION IS REQUIRED</w:t>
      </w:r>
      <w:r>
        <w:t>. Contact your Independent Living Coordinator to register by Thursday, December 4.</w:t>
      </w:r>
    </w:p>
    <w:p w14:paraId="677EA2D5" w14:textId="77777777" w:rsidR="00C14022" w:rsidRPr="00CB724A" w:rsidRDefault="00C14022" w:rsidP="00C14022">
      <w:pPr>
        <w:jc w:val="left"/>
        <w:rPr>
          <w:sz w:val="22"/>
          <w:szCs w:val="22"/>
        </w:rPr>
      </w:pPr>
      <w:r w:rsidRPr="00CB724A">
        <w:rPr>
          <w:i/>
          <w:iCs/>
          <w:sz w:val="22"/>
          <w:szCs w:val="22"/>
        </w:rPr>
        <w:t>You are encouraged to be responsible for your own transportation to and from the party.</w:t>
      </w:r>
    </w:p>
    <w:p w14:paraId="704833AA" w14:textId="563351DE" w:rsidR="00CB52B5" w:rsidRPr="00CB52B5" w:rsidRDefault="00CB52B5" w:rsidP="00CB52B5">
      <w:pPr>
        <w:rPr>
          <w:i/>
          <w:iCs/>
        </w:rPr>
        <w:sectPr w:rsidR="00CB52B5" w:rsidRPr="00CB52B5" w:rsidSect="00DF74D4">
          <w:type w:val="continuous"/>
          <w:pgSz w:w="12240" w:h="15840"/>
          <w:pgMar w:top="540" w:right="720" w:bottom="630" w:left="720" w:header="720" w:footer="288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135"/>
          <w:docGrid w:linePitch="360"/>
        </w:sectPr>
      </w:pPr>
    </w:p>
    <w:tbl>
      <w:tblPr>
        <w:tblStyle w:val="TableGrid"/>
        <w:tblpPr w:leftFromText="187" w:rightFromText="187" w:vertAnchor="page" w:horzAnchor="margin" w:tblpY="1791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2044"/>
        <w:gridCol w:w="2044"/>
        <w:gridCol w:w="2043"/>
        <w:gridCol w:w="2043"/>
        <w:gridCol w:w="2043"/>
        <w:gridCol w:w="2046"/>
      </w:tblGrid>
      <w:tr w:rsidR="00223CFB" w:rsidRPr="002F4C9D" w14:paraId="28C86207" w14:textId="77777777" w:rsidTr="00E33755">
        <w:trPr>
          <w:trHeight w:hRule="exact" w:val="288"/>
        </w:trPr>
        <w:tc>
          <w:tcPr>
            <w:tcW w:w="71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26939042" w14:textId="77777777" w:rsidR="00A14A5A" w:rsidRPr="00215954" w:rsidRDefault="00A14A5A" w:rsidP="009258BA">
            <w:r w:rsidRPr="00215954">
              <w:lastRenderedPageBreak/>
              <w:t>SUNDAY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0611F684" w14:textId="77777777" w:rsidR="00A14A5A" w:rsidRPr="00215954" w:rsidRDefault="00A14A5A" w:rsidP="009258BA">
            <w:r w:rsidRPr="00215954">
              <w:t>MONDAY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7A2AE4D1" w14:textId="77777777" w:rsidR="00A14A5A" w:rsidRPr="00215954" w:rsidRDefault="00A14A5A" w:rsidP="009258BA">
            <w:r w:rsidRPr="00215954">
              <w:t>TUESDAY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5A990EF9" w14:textId="77777777" w:rsidR="00A14A5A" w:rsidRPr="00215954" w:rsidRDefault="00A14A5A" w:rsidP="009258BA">
            <w:r w:rsidRPr="00215954">
              <w:t>WEDNESDAY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3CE059C6" w14:textId="77777777" w:rsidR="00A14A5A" w:rsidRPr="00215954" w:rsidRDefault="00A14A5A" w:rsidP="009258BA">
            <w:r w:rsidRPr="00215954">
              <w:t>THURSDAY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05E0C950" w14:textId="77777777" w:rsidR="00A14A5A" w:rsidRPr="00215954" w:rsidRDefault="00A14A5A" w:rsidP="009258BA">
            <w:r w:rsidRPr="00215954">
              <w:t>FRIDAY</w:t>
            </w:r>
          </w:p>
        </w:tc>
        <w:tc>
          <w:tcPr>
            <w:tcW w:w="715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B97C760" w14:textId="77777777" w:rsidR="00A14A5A" w:rsidRPr="00215954" w:rsidRDefault="00A14A5A" w:rsidP="009258BA">
            <w:r w:rsidRPr="00215954">
              <w:t>SATURDAY</w:t>
            </w:r>
          </w:p>
        </w:tc>
      </w:tr>
      <w:tr w:rsidR="00223CFB" w:rsidRPr="002F4C9D" w14:paraId="3FC20235" w14:textId="77777777" w:rsidTr="00E33755">
        <w:trPr>
          <w:trHeight w:hRule="exact" w:val="216"/>
        </w:trPr>
        <w:tc>
          <w:tcPr>
            <w:tcW w:w="715" w:type="pct"/>
          </w:tcPr>
          <w:p w14:paraId="2A656A34" w14:textId="77777777" w:rsidR="00A14A5A" w:rsidRPr="00215954" w:rsidRDefault="00A14A5A" w:rsidP="009258BA">
            <w:pPr>
              <w:rPr>
                <w:noProof/>
              </w:rPr>
            </w:pPr>
          </w:p>
        </w:tc>
        <w:tc>
          <w:tcPr>
            <w:tcW w:w="714" w:type="pct"/>
            <w:tcBorders>
              <w:top w:val="single" w:sz="4" w:space="0" w:color="FFFFFF" w:themeColor="background1"/>
            </w:tcBorders>
          </w:tcPr>
          <w:p w14:paraId="0FA8278F" w14:textId="77777777" w:rsidR="00A14A5A" w:rsidRPr="00215954" w:rsidRDefault="00A14A5A" w:rsidP="009258BA"/>
        </w:tc>
        <w:tc>
          <w:tcPr>
            <w:tcW w:w="714" w:type="pct"/>
            <w:tcBorders>
              <w:top w:val="single" w:sz="4" w:space="0" w:color="FFFFFF" w:themeColor="background1"/>
            </w:tcBorders>
          </w:tcPr>
          <w:p w14:paraId="4102442F" w14:textId="77777777" w:rsidR="00A14A5A" w:rsidRPr="00215954" w:rsidRDefault="00A14A5A" w:rsidP="009258BA"/>
        </w:tc>
        <w:tc>
          <w:tcPr>
            <w:tcW w:w="714" w:type="pct"/>
            <w:tcBorders>
              <w:top w:val="single" w:sz="4" w:space="0" w:color="FFFFFF" w:themeColor="background1"/>
            </w:tcBorders>
          </w:tcPr>
          <w:p w14:paraId="0EFE9180" w14:textId="77777777" w:rsidR="00A14A5A" w:rsidRPr="00215954" w:rsidRDefault="00A14A5A" w:rsidP="009258BA"/>
        </w:tc>
        <w:tc>
          <w:tcPr>
            <w:tcW w:w="714" w:type="pct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5720877B" w14:textId="7BBFEFAA" w:rsidR="00A14A5A" w:rsidRPr="000B5525" w:rsidRDefault="00A14A5A" w:rsidP="009258BA">
            <w:pPr>
              <w:rPr>
                <w:b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714" w:type="pc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5FA6B6D" w14:textId="0D5A3F40" w:rsidR="00A14A5A" w:rsidRPr="000B5525" w:rsidRDefault="00A14A5A" w:rsidP="009258BA">
            <w:pPr>
              <w:rPr>
                <w:b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715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80419" w14:textId="61C0E607" w:rsidR="00A14A5A" w:rsidRPr="000B5525" w:rsidRDefault="00862FD5" w:rsidP="009258BA">
            <w:pPr>
              <w:rPr>
                <w:b/>
                <w:bCs w:val="0"/>
                <w:sz w:val="18"/>
                <w:szCs w:val="18"/>
                <w:highlight w:val="yellow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</w:t>
            </w:r>
          </w:p>
        </w:tc>
      </w:tr>
      <w:tr w:rsidR="00223CFB" w:rsidRPr="002F4C9D" w14:paraId="2FEFE3C2" w14:textId="77777777" w:rsidTr="00E33755">
        <w:trPr>
          <w:trHeight w:hRule="exact" w:val="1584"/>
        </w:trPr>
        <w:tc>
          <w:tcPr>
            <w:tcW w:w="715" w:type="pct"/>
            <w:tcBorders>
              <w:bottom w:val="single" w:sz="4" w:space="0" w:color="auto"/>
            </w:tcBorders>
          </w:tcPr>
          <w:p w14:paraId="10DB7DE7" w14:textId="77777777" w:rsidR="00A14A5A" w:rsidRPr="00215954" w:rsidRDefault="00A14A5A" w:rsidP="009258BA"/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F79C7CE" w14:textId="77777777" w:rsidR="00A14A5A" w:rsidRPr="00215954" w:rsidRDefault="00A14A5A" w:rsidP="009258BA"/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0DF30F38" w14:textId="77777777" w:rsidR="00A14A5A" w:rsidRPr="00215954" w:rsidRDefault="00A14A5A" w:rsidP="009258BA">
            <w:r w:rsidRPr="0021595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7DFC0002" wp14:editId="21D08B52">
                      <wp:simplePos x="0" y="0"/>
                      <wp:positionH relativeFrom="column">
                        <wp:posOffset>-2560955</wp:posOffset>
                      </wp:positionH>
                      <wp:positionV relativeFrom="paragraph">
                        <wp:posOffset>-87630</wp:posOffset>
                      </wp:positionV>
                      <wp:extent cx="6988175" cy="979805"/>
                      <wp:effectExtent l="0" t="0" r="3175" b="0"/>
                      <wp:wrapNone/>
                      <wp:docPr id="217" name="Text Box 2" descr="*This event is not organized by ECI and bus and Paratransit tickets will not be provided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8175" cy="979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EBB8C" w14:textId="5FD54324" w:rsidR="00E33755" w:rsidRDefault="00E33755" w:rsidP="00FF1B53">
                                  <w:pPr>
                                    <w:pStyle w:val="ENVELOPE"/>
                                    <w:jc w:val="left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Independent Living Skills Training (including youth) will not be held in November.</w:t>
                                  </w:r>
                                </w:p>
                                <w:p w14:paraId="5618557F" w14:textId="587D99B6" w:rsidR="003C386E" w:rsidRPr="00FF1B53" w:rsidRDefault="003C386E" w:rsidP="00FF1B53">
                                  <w:pPr>
                                    <w:pStyle w:val="ENVELOPE"/>
                                    <w:jc w:val="left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FF1B53">
                                    <w:rPr>
                                      <w:i/>
                                      <w:iCs/>
                                    </w:rPr>
                                    <w:t xml:space="preserve">Events subject to change. Check </w:t>
                                  </w:r>
                                  <w:r w:rsidR="00EE3E10" w:rsidRPr="00FF1B53">
                                    <w:rPr>
                                      <w:i/>
                                      <w:iCs/>
                                    </w:rPr>
                                    <w:t xml:space="preserve">the ECI </w:t>
                                  </w:r>
                                  <w:r w:rsidR="00084559" w:rsidRPr="00FF1B53">
                                    <w:rPr>
                                      <w:i/>
                                      <w:iCs/>
                                    </w:rPr>
                                    <w:t xml:space="preserve">website and Facebook for </w:t>
                                  </w:r>
                                  <w:r w:rsidR="00FF1B53" w:rsidRPr="00FF1B53">
                                    <w:rPr>
                                      <w:i/>
                                      <w:iCs/>
                                    </w:rPr>
                                    <w:t>up-to-date</w:t>
                                  </w:r>
                                  <w:r w:rsidR="00084559" w:rsidRPr="00FF1B53">
                                    <w:rPr>
                                      <w:i/>
                                      <w:iCs/>
                                    </w:rPr>
                                    <w:t xml:space="preserve"> information. </w:t>
                                  </w:r>
                                </w:p>
                                <w:p w14:paraId="1959D6D6" w14:textId="40BA8F98" w:rsidR="00A14A5A" w:rsidRPr="00FF1B53" w:rsidRDefault="00A14A5A" w:rsidP="00FF1B53">
                                  <w:pPr>
                                    <w:pStyle w:val="ENVELOPE"/>
                                    <w:jc w:val="left"/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</w:pPr>
                                  <w:r w:rsidRPr="00FF1B53"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  <w:t>*This event is not organized by ECI</w:t>
                                  </w:r>
                                  <w:r w:rsidR="006B7300"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  <w:t xml:space="preserve">; </w:t>
                                  </w:r>
                                  <w:r w:rsidRPr="00FF1B53"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  <w:t>bus and Paratransit tickets will not be provided.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C0002" id="_x0000_s1028" type="#_x0000_t202" alt="*This event is not organized by ECI and bus and Paratransit tickets will not be provided." style="position:absolute;left:0;text-align:left;margin-left:-201.65pt;margin-top:-6.9pt;width:550.25pt;height:77.1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" stroked="f">
                      <v:textbox>
                        <w:txbxContent>
                          <w:p w14:paraId="657EBB8C" w14:textId="5FD54324" w:rsidR="00E33755" w:rsidRDefault="00E33755" w:rsidP="00FF1B53">
                            <w:pPr>
                              <w:pStyle w:val="ENVELOPE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Independent Living Skills Training (including youth) will not be held in November.</w:t>
                            </w:r>
                          </w:p>
                          <w:p w14:paraId="5618557F" w14:textId="587D99B6" w:rsidR="003C386E" w:rsidRPr="00FF1B53" w:rsidRDefault="003C386E" w:rsidP="00FF1B53">
                            <w:pPr>
                              <w:pStyle w:val="ENVELOPE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FF1B53">
                              <w:rPr>
                                <w:i/>
                                <w:iCs/>
                              </w:rPr>
                              <w:t xml:space="preserve">Events subject to change. Check </w:t>
                            </w:r>
                            <w:r w:rsidR="00EE3E10" w:rsidRPr="00FF1B53">
                              <w:rPr>
                                <w:i/>
                                <w:iCs/>
                              </w:rPr>
                              <w:t xml:space="preserve">the ECI </w:t>
                            </w:r>
                            <w:r w:rsidR="00084559" w:rsidRPr="00FF1B53">
                              <w:rPr>
                                <w:i/>
                                <w:iCs/>
                              </w:rPr>
                              <w:t xml:space="preserve">website and Facebook for </w:t>
                            </w:r>
                            <w:r w:rsidR="00FF1B53" w:rsidRPr="00FF1B53">
                              <w:rPr>
                                <w:i/>
                                <w:iCs/>
                              </w:rPr>
                              <w:t>up-to-date</w:t>
                            </w:r>
                            <w:r w:rsidR="00084559" w:rsidRPr="00FF1B53">
                              <w:rPr>
                                <w:i/>
                                <w:iCs/>
                              </w:rPr>
                              <w:t xml:space="preserve"> information. </w:t>
                            </w:r>
                          </w:p>
                          <w:p w14:paraId="1959D6D6" w14:textId="40BA8F98" w:rsidR="00A14A5A" w:rsidRPr="00FF1B53" w:rsidRDefault="00A14A5A" w:rsidP="00FF1B53">
                            <w:pPr>
                              <w:pStyle w:val="ENVELOPE"/>
                              <w:jc w:val="left"/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FF1B53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*This event is not organized by ECI</w:t>
                            </w:r>
                            <w:r w:rsidR="006B7300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 xml:space="preserve">; </w:t>
                            </w:r>
                            <w:r w:rsidRPr="00FF1B53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bus and Paratransit tickets will not be provided.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09B819B" w14:textId="7F64C509" w:rsidR="00A14A5A" w:rsidRPr="00215954" w:rsidRDefault="00A14A5A" w:rsidP="009258BA"/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28C7DBDF" w14:textId="709B439E" w:rsidR="00A14A5A" w:rsidRPr="00215954" w:rsidRDefault="00A14A5A" w:rsidP="009258BA"/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23A7C2" w14:textId="65F32471" w:rsidR="00A14A5A" w:rsidRPr="00215954" w:rsidRDefault="00A14A5A" w:rsidP="009258BA">
            <w:pPr>
              <w:pStyle w:val="CALENDAR"/>
              <w:framePr w:hSpace="0" w:wrap="auto" w:vAnchor="margin" w:hAnchor="text" w:yAlign="inline"/>
              <w:rPr>
                <w:b/>
                <w:sz w:val="18"/>
                <w:szCs w:val="18"/>
              </w:rPr>
            </w:pP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8BED" w14:textId="77777777" w:rsidR="00A14A5A" w:rsidRPr="00215954" w:rsidRDefault="00A14A5A" w:rsidP="009258BA"/>
        </w:tc>
      </w:tr>
      <w:tr w:rsidR="00223CFB" w:rsidRPr="005A29E5" w14:paraId="7EC4E6F6" w14:textId="77777777" w:rsidTr="009258BA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14918" w14:textId="48CA2902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DD95D" w14:textId="60251000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88EBE" w14:textId="25E27622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8CD37" w14:textId="21992514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587AE" w14:textId="53CCDEE9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2E9BE" w14:textId="23F0F1C5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DD518" w14:textId="297948B3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8</w:t>
            </w:r>
          </w:p>
        </w:tc>
      </w:tr>
      <w:tr w:rsidR="00223CFB" w:rsidRPr="002F4C9D" w14:paraId="0FCD02C9" w14:textId="77777777" w:rsidTr="009C3B3D">
        <w:trPr>
          <w:trHeight w:hRule="exact" w:val="1584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1A68" w14:textId="77777777" w:rsidR="009C3B3D" w:rsidRDefault="009C3B3D" w:rsidP="009C3B3D">
            <w:pPr>
              <w:pStyle w:val="CALENDAR"/>
              <w:framePr w:hSpace="0" w:wrap="auto" w:vAnchor="margin" w:hAnchor="text" w:yAlign="inline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C3B3D">
              <w:rPr>
                <w:b/>
                <w:bCs/>
                <w:i/>
                <w:iCs/>
                <w:noProof/>
                <w:sz w:val="16"/>
                <w:szCs w:val="16"/>
              </w:rPr>
              <w:drawing>
                <wp:anchor distT="0" distB="0" distL="114300" distR="114300" simplePos="0" relativeHeight="251738112" behindDoc="0" locked="0" layoutInCell="1" allowOverlap="1" wp14:anchorId="39737157" wp14:editId="4D865779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-749935</wp:posOffset>
                  </wp:positionV>
                  <wp:extent cx="727710" cy="727710"/>
                  <wp:effectExtent l="0" t="0" r="0" b="0"/>
                  <wp:wrapNone/>
                  <wp:docPr id="293315046" name="Picture 6" descr="Analog clock, showing 4:00pm. The area between 1 and 2 is shaded, and an arrow points counter-clockwis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15046" name="Picture 6" descr="Analog clock, showing 4:00pm. The area between 1 and 2 is shaded, and an arrow points counter-clockwise. 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3B3D">
              <w:rPr>
                <w:b/>
                <w:bCs/>
                <w:i/>
                <w:iCs/>
                <w:sz w:val="16"/>
                <w:szCs w:val="16"/>
              </w:rPr>
              <w:t xml:space="preserve">Daylight Saving </w:t>
            </w:r>
          </w:p>
          <w:p w14:paraId="62DD6520" w14:textId="1C878348" w:rsidR="00A14A5A" w:rsidRPr="009C3B3D" w:rsidRDefault="009C3B3D" w:rsidP="009C3B3D">
            <w:pPr>
              <w:pStyle w:val="CALENDAR"/>
              <w:framePr w:hSpace="0" w:wrap="auto" w:vAnchor="margin" w:hAnchor="text" w:yAlign="inline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C3B3D">
              <w:rPr>
                <w:b/>
                <w:bCs/>
                <w:i/>
                <w:iCs/>
                <w:sz w:val="16"/>
                <w:szCs w:val="16"/>
              </w:rPr>
              <w:t>Time Ends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DDE8" w14:textId="4FDA8B94" w:rsidR="00A14A5A" w:rsidRPr="00E33755" w:rsidRDefault="00A14A5A" w:rsidP="009258BA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D570" w14:textId="6C23138F" w:rsidR="00A14A5A" w:rsidRPr="00E33755" w:rsidRDefault="00E33755" w:rsidP="009258BA">
            <w:pPr>
              <w:pStyle w:val="CALENDAR"/>
              <w:framePr w:hSpace="0" w:wrap="auto" w:vAnchor="margin" w:hAnchor="text" w:yAlign="inline"/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4C242606" wp14:editId="104BF86E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-11430</wp:posOffset>
                  </wp:positionV>
                  <wp:extent cx="953135" cy="953135"/>
                  <wp:effectExtent l="0" t="0" r="0" b="0"/>
                  <wp:wrapNone/>
                  <wp:docPr id="1111174457" name="Picture 6" descr="Circular stamp with text and a hand casting a vote. Above the hand is text that reads ELECTION DAY and below the ballot box is a row of star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74457" name="Picture 6" descr="Circular stamp with text and a hand casting a vote. Above the hand is text that reads ELECTION DAY and below the ballot box is a row of stars. 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074" w14:textId="114C7FB8" w:rsidR="00C0341C" w:rsidRPr="00E33755" w:rsidRDefault="00C0341C" w:rsidP="009258BA">
            <w:pPr>
              <w:pStyle w:val="CALENDAR"/>
              <w:framePr w:hSpace="0" w:wrap="auto" w:vAnchor="margin" w:hAnchor="text" w:yAlign="inline"/>
            </w:pPr>
            <w:r w:rsidRPr="00E33755">
              <w:t xml:space="preserve">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4904" w14:textId="77777777" w:rsidR="00A14A5A" w:rsidRPr="00E33755" w:rsidRDefault="00A14A5A" w:rsidP="009258BA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D271" w14:textId="77777777" w:rsidR="00E33755" w:rsidRPr="00E33755" w:rsidRDefault="00E33755" w:rsidP="00E33755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E33755">
              <w:rPr>
                <w:b/>
                <w:bCs/>
              </w:rPr>
              <w:t>Silent Dinner*</w:t>
            </w:r>
          </w:p>
          <w:p w14:paraId="0CF82ADF" w14:textId="57E56A96" w:rsidR="00E33755" w:rsidRPr="00E33755" w:rsidRDefault="00E33755" w:rsidP="00E33755">
            <w:pPr>
              <w:pStyle w:val="CALENDAR"/>
              <w:framePr w:hSpace="0" w:wrap="auto" w:vAnchor="margin" w:hAnchor="text" w:yAlign="inline"/>
            </w:pPr>
            <w:proofErr w:type="gramStart"/>
            <w:r w:rsidRPr="00E33755">
              <w:t>@ The</w:t>
            </w:r>
            <w:proofErr w:type="gramEnd"/>
            <w:r w:rsidRPr="00E33755">
              <w:t xml:space="preserve"> Burger Bar</w:t>
            </w:r>
          </w:p>
          <w:p w14:paraId="3C69075A" w14:textId="27915D31" w:rsidR="00A14A5A" w:rsidRPr="00E33755" w:rsidRDefault="00E33755" w:rsidP="00E33755">
            <w:pPr>
              <w:pStyle w:val="CALENDAR"/>
              <w:framePr w:hSpace="0" w:wrap="auto" w:vAnchor="margin" w:hAnchor="text" w:yAlign="inline"/>
            </w:pPr>
            <w:r w:rsidRPr="00E33755">
              <w:t>5:30pm – 8:00pm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0F3" w14:textId="529591AD" w:rsidR="00857F7B" w:rsidRPr="00857F7B" w:rsidRDefault="00857F7B" w:rsidP="00857F7B">
            <w:pPr>
              <w:pStyle w:val="CALENDAR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857F7B">
              <w:rPr>
                <w:b/>
                <w:bCs/>
                <w:sz w:val="20"/>
                <w:szCs w:val="20"/>
              </w:rPr>
              <w:t>ASL Hangout*</w:t>
            </w:r>
          </w:p>
          <w:p w14:paraId="3093E310" w14:textId="31CE5A03" w:rsidR="00857F7B" w:rsidRPr="00857F7B" w:rsidRDefault="00857F7B" w:rsidP="00857F7B">
            <w:pPr>
              <w:pStyle w:val="CALENDAR"/>
              <w:framePr w:hSpace="0" w:wrap="auto" w:vAnchor="margin" w:hAnchor="text" w:yAlign="inline"/>
              <w:rPr>
                <w:sz w:val="20"/>
                <w:szCs w:val="20"/>
              </w:rPr>
            </w:pPr>
            <w:proofErr w:type="gramStart"/>
            <w:r w:rsidRPr="00857F7B">
              <w:rPr>
                <w:sz w:val="20"/>
                <w:szCs w:val="20"/>
              </w:rPr>
              <w:t>@ The</w:t>
            </w:r>
            <w:proofErr w:type="gramEnd"/>
            <w:r w:rsidRPr="00857F7B">
              <w:rPr>
                <w:sz w:val="20"/>
                <w:szCs w:val="20"/>
              </w:rPr>
              <w:t xml:space="preserve"> Vanguard Brewpub</w:t>
            </w:r>
          </w:p>
          <w:p w14:paraId="244BECED" w14:textId="6FFD1CDF" w:rsidR="00A14A5A" w:rsidRPr="00E33755" w:rsidRDefault="00857F7B" w:rsidP="00857F7B">
            <w:pPr>
              <w:jc w:val="left"/>
            </w:pPr>
            <w:r w:rsidRPr="00857F7B">
              <w:rPr>
                <w:sz w:val="22"/>
                <w:szCs w:val="22"/>
              </w:rPr>
              <w:t>6:00pm – 9:00pm</w:t>
            </w:r>
          </w:p>
        </w:tc>
      </w:tr>
      <w:tr w:rsidR="00223CFB" w:rsidRPr="00FF1B53" w14:paraId="183934D6" w14:textId="77777777" w:rsidTr="009258BA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0A5D2" w14:textId="2E199EFA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64A19" w14:textId="148F20A9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56EA3" w14:textId="21A23E47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2169E" w14:textId="3E5D1294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A761A" w14:textId="3BD01919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1A0F6" w14:textId="0A26BEC7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8A4DB" w14:textId="58C1348D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15</w:t>
            </w:r>
          </w:p>
        </w:tc>
      </w:tr>
      <w:tr w:rsidR="00223CFB" w:rsidRPr="002F4C9D" w14:paraId="216EAADF" w14:textId="77777777" w:rsidTr="009258BA">
        <w:trPr>
          <w:trHeight w:hRule="exact" w:val="1584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AFF6" w14:textId="21152E31" w:rsidR="00A14A5A" w:rsidRPr="00E33755" w:rsidRDefault="00A14A5A" w:rsidP="009258BA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F61" w14:textId="77777777" w:rsidR="00A14A5A" w:rsidRPr="00E33755" w:rsidRDefault="00A14A5A" w:rsidP="009258BA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FC01" w14:textId="6C0FE699" w:rsidR="00A14A5A" w:rsidRPr="00E33755" w:rsidRDefault="00D47FD2" w:rsidP="009258BA">
            <w:pPr>
              <w:jc w:val="left"/>
              <w:rPr>
                <w:b/>
                <w:bCs w:val="0"/>
                <w:i/>
                <w:iCs/>
              </w:rPr>
            </w:pPr>
            <w:r w:rsidRPr="00E33755">
              <w:rPr>
                <w:b/>
                <w:bCs w:val="0"/>
                <w:i/>
                <w:iCs/>
              </w:rPr>
              <w:t>ECI Closed in Observance of Veteran's Day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6FE" w14:textId="7C583948" w:rsidR="00E33755" w:rsidRPr="00CB724A" w:rsidRDefault="00E33755" w:rsidP="00E33755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CB724A">
              <w:rPr>
                <w:b/>
                <w:bCs/>
              </w:rPr>
              <w:t>Board of Directors Meeting</w:t>
            </w:r>
          </w:p>
          <w:p w14:paraId="1B076C58" w14:textId="77777777" w:rsidR="00E33755" w:rsidRPr="00CB724A" w:rsidRDefault="00E33755" w:rsidP="00E33755">
            <w:pPr>
              <w:pStyle w:val="CALENDAR"/>
              <w:framePr w:hSpace="0" w:wrap="auto" w:vAnchor="margin" w:hAnchor="text" w:yAlign="inline"/>
            </w:pPr>
            <w:proofErr w:type="gramStart"/>
            <w:r w:rsidRPr="00CB724A">
              <w:t>@ ECI</w:t>
            </w:r>
            <w:proofErr w:type="gramEnd"/>
          </w:p>
          <w:p w14:paraId="7A7D4380" w14:textId="17E752A4" w:rsidR="00A14A5A" w:rsidRPr="00E33755" w:rsidRDefault="00E33755" w:rsidP="00E33755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  <w:r w:rsidRPr="00CB724A">
              <w:t>1:00pm – 3:00pm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43B0" w14:textId="17FB6015" w:rsidR="00CB724A" w:rsidRPr="00CB724A" w:rsidRDefault="00CB724A" w:rsidP="00CB724A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CB724A">
              <w:rPr>
                <w:b/>
                <w:bCs/>
              </w:rPr>
              <w:t>TAP Training</w:t>
            </w:r>
          </w:p>
          <w:p w14:paraId="494685B0" w14:textId="77777777" w:rsidR="00CB724A" w:rsidRPr="00CB724A" w:rsidRDefault="00CB724A" w:rsidP="00CB724A">
            <w:pPr>
              <w:pStyle w:val="CALENDAR"/>
              <w:framePr w:hSpace="0" w:wrap="auto" w:vAnchor="margin" w:hAnchor="text" w:yAlign="inline"/>
            </w:pPr>
            <w:proofErr w:type="gramStart"/>
            <w:r w:rsidRPr="00CB724A">
              <w:t>@ ECI</w:t>
            </w:r>
            <w:proofErr w:type="gramEnd"/>
          </w:p>
          <w:p w14:paraId="32937C90" w14:textId="64A00EC5" w:rsidR="00A14A5A" w:rsidRPr="00E33755" w:rsidRDefault="00CB724A" w:rsidP="00CB724A">
            <w:r w:rsidRPr="00CB724A">
              <w:rPr>
                <w:sz w:val="22"/>
                <w:szCs w:val="22"/>
              </w:rPr>
              <w:t>12noon – 2:00pm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BEA" w14:textId="77777777" w:rsidR="00A14A5A" w:rsidRPr="00E33755" w:rsidRDefault="00A14A5A" w:rsidP="009258BA"/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CB46" w14:textId="19E9F786" w:rsidR="00A14A5A" w:rsidRPr="00857F7B" w:rsidRDefault="00E33755" w:rsidP="009258BA">
            <w:pPr>
              <w:pStyle w:val="CALENDAR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857F7B">
              <w:rPr>
                <w:b/>
                <w:bCs/>
                <w:sz w:val="20"/>
                <w:szCs w:val="20"/>
              </w:rPr>
              <w:t>TOUCH Group*</w:t>
            </w:r>
          </w:p>
          <w:p w14:paraId="297FF923" w14:textId="77777777" w:rsidR="00E33755" w:rsidRPr="00857F7B" w:rsidRDefault="00E33755" w:rsidP="009258BA">
            <w:pPr>
              <w:pStyle w:val="CALENDAR"/>
              <w:framePr w:hSpace="0" w:wrap="auto" w:vAnchor="margin" w:hAnchor="text" w:yAlign="inline"/>
              <w:rPr>
                <w:bCs/>
                <w:sz w:val="20"/>
                <w:szCs w:val="20"/>
              </w:rPr>
            </w:pPr>
            <w:proofErr w:type="gramStart"/>
            <w:r w:rsidRPr="00857F7B">
              <w:rPr>
                <w:bCs/>
                <w:sz w:val="20"/>
                <w:szCs w:val="20"/>
              </w:rPr>
              <w:t>@ ECI</w:t>
            </w:r>
            <w:proofErr w:type="gramEnd"/>
          </w:p>
          <w:p w14:paraId="1598C949" w14:textId="21DC4258" w:rsidR="00E33755" w:rsidRPr="00E33755" w:rsidRDefault="00E33755" w:rsidP="009258BA">
            <w:pPr>
              <w:pStyle w:val="CALENDAR"/>
              <w:framePr w:hSpace="0" w:wrap="auto" w:vAnchor="margin" w:hAnchor="text" w:yAlign="inline"/>
              <w:rPr>
                <w:bCs/>
              </w:rPr>
            </w:pPr>
            <w:r w:rsidRPr="00857F7B">
              <w:rPr>
                <w:bCs/>
                <w:sz w:val="20"/>
                <w:szCs w:val="20"/>
              </w:rPr>
              <w:t>11:00am – 1:00pm</w:t>
            </w:r>
          </w:p>
        </w:tc>
      </w:tr>
      <w:tr w:rsidR="00223CFB" w:rsidRPr="00FF1B53" w14:paraId="1464A22D" w14:textId="77777777" w:rsidTr="009258BA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DED14" w14:textId="7695C065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CD75C" w14:textId="781B363F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E95A7" w14:textId="6689615E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FE81C" w14:textId="23B14217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835BE" w14:textId="7474E6E0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29403" w14:textId="4090B881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516B2" w14:textId="74CB95FA" w:rsidR="00A14A5A" w:rsidRPr="00E33755" w:rsidRDefault="00862FD5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22</w:t>
            </w:r>
          </w:p>
        </w:tc>
      </w:tr>
      <w:tr w:rsidR="00223CFB" w:rsidRPr="002F4C9D" w14:paraId="25EB6B3D" w14:textId="77777777" w:rsidTr="00E33755">
        <w:trPr>
          <w:trHeight w:hRule="exact" w:val="1584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765" w14:textId="77777777" w:rsidR="00A14A5A" w:rsidRPr="00E33755" w:rsidRDefault="00A14A5A" w:rsidP="009258BA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7FBC" w14:textId="3BCDFDF7" w:rsidR="00A14A5A" w:rsidRPr="00E33755" w:rsidRDefault="00A14A5A" w:rsidP="009258BA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476" w14:textId="313285BD" w:rsidR="00A14A5A" w:rsidRPr="00E33755" w:rsidRDefault="00A14A5A" w:rsidP="009258BA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403" w14:textId="57097FD1" w:rsidR="00E33755" w:rsidRPr="00CB724A" w:rsidRDefault="00E33755" w:rsidP="00E33755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CB724A">
              <w:rPr>
                <w:b/>
                <w:bCs/>
              </w:rPr>
              <w:t>Group Peer Mentoring</w:t>
            </w:r>
          </w:p>
          <w:p w14:paraId="3D24570A" w14:textId="77777777" w:rsidR="00E33755" w:rsidRPr="00CB724A" w:rsidRDefault="00E33755" w:rsidP="00E33755">
            <w:pPr>
              <w:pStyle w:val="CALENDAR"/>
              <w:framePr w:hSpace="0" w:wrap="auto" w:vAnchor="margin" w:hAnchor="text" w:yAlign="inline"/>
            </w:pPr>
            <w:proofErr w:type="gramStart"/>
            <w:r w:rsidRPr="00CB724A">
              <w:t>@ ECI</w:t>
            </w:r>
            <w:proofErr w:type="gramEnd"/>
          </w:p>
          <w:p w14:paraId="1928C76F" w14:textId="499A08D5" w:rsidR="00A14A5A" w:rsidRPr="00E33755" w:rsidRDefault="00E33755" w:rsidP="00E33755">
            <w:pPr>
              <w:pStyle w:val="CALENDAR"/>
              <w:framePr w:hSpace="0" w:wrap="auto" w:vAnchor="margin" w:hAnchor="text" w:yAlign="inline"/>
              <w:rPr>
                <w:b/>
                <w:sz w:val="18"/>
                <w:szCs w:val="18"/>
              </w:rPr>
            </w:pPr>
            <w:r w:rsidRPr="00CB724A">
              <w:t xml:space="preserve">2:00pm - 3:30pm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C3B" w14:textId="77777777" w:rsidR="00A14A5A" w:rsidRPr="00E33755" w:rsidRDefault="00A14A5A" w:rsidP="009258BA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209" w14:textId="77777777" w:rsidR="00A14A5A" w:rsidRPr="00E33755" w:rsidRDefault="00A14A5A" w:rsidP="009258BA"/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EB80" w14:textId="77777777" w:rsidR="00A14A5A" w:rsidRPr="00E33755" w:rsidRDefault="00A14A5A" w:rsidP="009258BA"/>
        </w:tc>
      </w:tr>
      <w:tr w:rsidR="00223CFB" w:rsidRPr="005A29E5" w14:paraId="4F65D7A0" w14:textId="77777777" w:rsidTr="00E33755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DBF8D" w14:textId="3DB69E83" w:rsidR="00223CFB" w:rsidRPr="00E33755" w:rsidRDefault="00223CFB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A6D80" w14:textId="6602DB85" w:rsidR="00223CFB" w:rsidRPr="00E33755" w:rsidRDefault="00223CFB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82D7" w14:textId="5700E743" w:rsidR="00223CFB" w:rsidRPr="00E33755" w:rsidRDefault="00223CFB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36CE9" w14:textId="409416AF" w:rsidR="00223CFB" w:rsidRPr="00E33755" w:rsidRDefault="00223CFB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61BAE" w14:textId="5C16217E" w:rsidR="00223CFB" w:rsidRPr="00E33755" w:rsidRDefault="00223CFB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0D7C6" w14:textId="325B8C0D" w:rsidR="00223CFB" w:rsidRPr="00E33755" w:rsidRDefault="00223CFB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2A08B" w14:textId="09783176" w:rsidR="00223CFB" w:rsidRPr="00E33755" w:rsidRDefault="00223CFB" w:rsidP="009258BA">
            <w:pPr>
              <w:rPr>
                <w:b/>
                <w:bCs w:val="0"/>
                <w:sz w:val="18"/>
                <w:szCs w:val="18"/>
              </w:rPr>
            </w:pPr>
            <w:r w:rsidRPr="00E33755">
              <w:rPr>
                <w:b/>
                <w:bCs w:val="0"/>
                <w:sz w:val="18"/>
                <w:szCs w:val="18"/>
              </w:rPr>
              <w:t>29</w:t>
            </w:r>
          </w:p>
        </w:tc>
      </w:tr>
      <w:tr w:rsidR="009258BA" w:rsidRPr="002F4C9D" w14:paraId="30105790" w14:textId="77777777" w:rsidTr="009C3B3D">
        <w:trPr>
          <w:trHeight w:val="256"/>
        </w:trPr>
        <w:tc>
          <w:tcPr>
            <w:tcW w:w="7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AF5" w14:textId="733D361B" w:rsidR="009258BA" w:rsidRPr="00E33755" w:rsidRDefault="009258BA" w:rsidP="009258BA"/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36B5" w14:textId="0996BC0C" w:rsidR="009258BA" w:rsidRPr="00E33755" w:rsidRDefault="009258BA" w:rsidP="009258BA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06264" w14:textId="0BD03538" w:rsidR="009258BA" w:rsidRPr="00E33755" w:rsidRDefault="009258BA" w:rsidP="009258BA">
            <w:pPr>
              <w:pStyle w:val="CALENDAR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21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0B7759" w14:textId="55795D08" w:rsidR="009258BA" w:rsidRPr="00E33755" w:rsidRDefault="009258BA" w:rsidP="009C3B3D">
            <w:pPr>
              <w:spacing w:before="120"/>
              <w:jc w:val="center"/>
              <w:rPr>
                <w:b/>
                <w:bCs w:val="0"/>
              </w:rPr>
            </w:pPr>
            <w:r w:rsidRPr="00E33755">
              <w:rPr>
                <w:b/>
                <w:bCs w:val="0"/>
                <w:i/>
                <w:iCs/>
              </w:rPr>
              <w:t>ECI Closed in Observance of Thanksgiving Holiday</w:t>
            </w:r>
          </w:p>
        </w:tc>
        <w:tc>
          <w:tcPr>
            <w:tcW w:w="7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CAEA" w14:textId="5668755A" w:rsidR="009258BA" w:rsidRPr="00E33755" w:rsidRDefault="009258BA" w:rsidP="009258BA">
            <w:pPr>
              <w:pStyle w:val="CALENDAR"/>
              <w:framePr w:hSpace="0" w:wrap="auto" w:vAnchor="margin" w:hAnchor="text" w:yAlign="inline"/>
              <w:rPr>
                <w:b/>
              </w:rPr>
            </w:pPr>
          </w:p>
        </w:tc>
      </w:tr>
      <w:tr w:rsidR="009258BA" w:rsidRPr="002F4C9D" w14:paraId="0792698D" w14:textId="77777777" w:rsidTr="00E33755">
        <w:trPr>
          <w:trHeight w:val="288"/>
        </w:trPr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3879" w14:textId="77777777" w:rsidR="009258BA" w:rsidRPr="00215954" w:rsidRDefault="009258BA" w:rsidP="009258BA"/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3D51" w14:textId="77777777" w:rsidR="009258BA" w:rsidRPr="000B5525" w:rsidRDefault="009258BA" w:rsidP="009258BA">
            <w:pPr>
              <w:pStyle w:val="CALENDAR"/>
              <w:framePr w:hSpace="0" w:wrap="auto" w:vAnchor="margin" w:hAnchor="text" w:yAlign="inline"/>
              <w:rPr>
                <w:highlight w:val="yellow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3195" w14:textId="77777777" w:rsidR="009258BA" w:rsidRPr="000B5525" w:rsidRDefault="009258BA" w:rsidP="009258BA">
            <w:pPr>
              <w:pStyle w:val="CALENDAR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CCE97" w14:textId="77777777" w:rsidR="009258BA" w:rsidRPr="00D47FD2" w:rsidRDefault="009258BA" w:rsidP="009258BA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E4AC7" w14:textId="77777777" w:rsidR="009258BA" w:rsidRPr="00D47FD2" w:rsidRDefault="009258BA" w:rsidP="009258BA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6ADCD9" w14:textId="555937C1" w:rsidR="009258BA" w:rsidRPr="00D47FD2" w:rsidRDefault="009258BA" w:rsidP="009258BA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41C2" w14:textId="77777777" w:rsidR="009258BA" w:rsidRPr="00215954" w:rsidRDefault="009258BA" w:rsidP="009258BA">
            <w:pPr>
              <w:pStyle w:val="CALENDAR"/>
              <w:framePr w:hSpace="0" w:wrap="auto" w:vAnchor="margin" w:hAnchor="text" w:yAlign="inline"/>
              <w:rPr>
                <w:b/>
              </w:rPr>
            </w:pPr>
          </w:p>
        </w:tc>
      </w:tr>
      <w:tr w:rsidR="009258BA" w:rsidRPr="002F4C9D" w14:paraId="3C1F0C9E" w14:textId="77777777" w:rsidTr="00E33755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08B22" w14:textId="70AEDD7B" w:rsidR="009258BA" w:rsidRPr="00215954" w:rsidRDefault="009258BA" w:rsidP="009258BA">
            <w:r>
              <w:rPr>
                <w:b/>
                <w:bCs w:val="0"/>
                <w:sz w:val="18"/>
                <w:szCs w:val="18"/>
              </w:rPr>
              <w:t>30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68400" w14:textId="77777777" w:rsidR="009258BA" w:rsidRPr="000B5525" w:rsidRDefault="009258BA" w:rsidP="009258BA">
            <w:pPr>
              <w:pStyle w:val="CALENDAR"/>
              <w:framePr w:hSpace="0" w:wrap="auto" w:vAnchor="margin" w:hAnchor="text" w:yAlign="inline"/>
              <w:rPr>
                <w:highlight w:val="yellow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2B602" w14:textId="77777777" w:rsidR="009258BA" w:rsidRPr="000B5525" w:rsidRDefault="009258BA" w:rsidP="009258BA">
            <w:pPr>
              <w:pStyle w:val="CALENDAR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DB88" w14:textId="77777777" w:rsidR="009258BA" w:rsidRPr="00215954" w:rsidRDefault="009258BA" w:rsidP="009258BA">
            <w:pPr>
              <w:spacing w:before="120"/>
              <w:jc w:val="center"/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5D1A9" w14:textId="77777777" w:rsidR="009258BA" w:rsidRPr="00215954" w:rsidRDefault="009258BA" w:rsidP="009258BA">
            <w:pPr>
              <w:spacing w:before="120"/>
              <w:jc w:val="center"/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9851" w14:textId="116B2D91" w:rsidR="009258BA" w:rsidRPr="00215954" w:rsidRDefault="009258BA" w:rsidP="009258BA">
            <w:pPr>
              <w:spacing w:before="120"/>
              <w:jc w:val="center"/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45508" w14:textId="77777777" w:rsidR="009258BA" w:rsidRPr="00215954" w:rsidRDefault="009258BA" w:rsidP="009258BA">
            <w:pPr>
              <w:pStyle w:val="CALENDAR"/>
              <w:framePr w:hSpace="0" w:wrap="auto" w:vAnchor="margin" w:hAnchor="text" w:yAlign="inline"/>
              <w:rPr>
                <w:b/>
              </w:rPr>
            </w:pPr>
          </w:p>
        </w:tc>
      </w:tr>
      <w:tr w:rsidR="009258BA" w:rsidRPr="002F4C9D" w14:paraId="25B0CA8B" w14:textId="77777777" w:rsidTr="009258BA">
        <w:trPr>
          <w:trHeight w:val="691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4DB" w14:textId="77777777" w:rsidR="009258BA" w:rsidRPr="00215954" w:rsidRDefault="009258BA" w:rsidP="009258BA"/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85A9" w14:textId="77777777" w:rsidR="009258BA" w:rsidRPr="000B5525" w:rsidRDefault="009258BA" w:rsidP="009258BA">
            <w:pPr>
              <w:pStyle w:val="CALENDAR"/>
              <w:framePr w:hSpace="0" w:wrap="auto" w:vAnchor="margin" w:hAnchor="text" w:yAlign="inline"/>
              <w:rPr>
                <w:highlight w:val="yellow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95C3" w14:textId="77777777" w:rsidR="009258BA" w:rsidRPr="000B5525" w:rsidRDefault="009258BA" w:rsidP="009258BA">
            <w:pPr>
              <w:pStyle w:val="CALENDAR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812" w14:textId="77777777" w:rsidR="009258BA" w:rsidRPr="00215954" w:rsidRDefault="009258BA" w:rsidP="009258BA">
            <w:pPr>
              <w:spacing w:before="120"/>
              <w:jc w:val="center"/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7C8" w14:textId="77777777" w:rsidR="009258BA" w:rsidRPr="00215954" w:rsidRDefault="009258BA" w:rsidP="009258BA">
            <w:pPr>
              <w:spacing w:before="120"/>
              <w:jc w:val="center"/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C55" w14:textId="4E7EF4FF" w:rsidR="009258BA" w:rsidRPr="00215954" w:rsidRDefault="009258BA" w:rsidP="009258BA">
            <w:pPr>
              <w:spacing w:before="120"/>
              <w:jc w:val="center"/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FBC1" w14:textId="77777777" w:rsidR="009258BA" w:rsidRPr="00215954" w:rsidRDefault="009258BA" w:rsidP="009258BA">
            <w:pPr>
              <w:pStyle w:val="CALENDAR"/>
              <w:framePr w:hSpace="0" w:wrap="auto" w:vAnchor="margin" w:hAnchor="text" w:yAlign="inline"/>
              <w:rPr>
                <w:b/>
              </w:rPr>
            </w:pPr>
          </w:p>
        </w:tc>
      </w:tr>
    </w:tbl>
    <w:p w14:paraId="6E3F17DD" w14:textId="667042CF" w:rsidR="00BE6250" w:rsidRPr="003C386E" w:rsidRDefault="00862FD5" w:rsidP="00FF1B53">
      <w:pPr>
        <w:pStyle w:val="Heading1"/>
        <w:jc w:val="center"/>
      </w:pPr>
      <w:r w:rsidRPr="00862FD5">
        <w:t>NOVEMBER 2025</w:t>
      </w:r>
    </w:p>
    <w:p w14:paraId="1377F0D9" w14:textId="1A7FD586" w:rsidR="00A14A5A" w:rsidRPr="00A14A5A" w:rsidRDefault="00A14A5A" w:rsidP="00FF1B53">
      <w:pPr>
        <w:sectPr w:rsidR="00A14A5A" w:rsidRPr="00A14A5A" w:rsidSect="00643159">
          <w:pgSz w:w="15840" w:h="12240" w:orient="landscape"/>
          <w:pgMar w:top="720" w:right="907" w:bottom="720" w:left="547" w:header="720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135"/>
          <w:docGrid w:linePitch="360"/>
        </w:sectPr>
      </w:pPr>
    </w:p>
    <w:p w14:paraId="109E88AD" w14:textId="77777777" w:rsid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D5347C1" w14:textId="77777777" w:rsidR="00DF74D4" w:rsidRDefault="00DF74D4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D998B33" w14:textId="77777777" w:rsidR="00DF74D4" w:rsidRPr="007041DD" w:rsidRDefault="00DF74D4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CEE0853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  <w:noProof/>
        </w:rPr>
        <w:drawing>
          <wp:anchor distT="0" distB="0" distL="114300" distR="114300" simplePos="0" relativeHeight="251729920" behindDoc="0" locked="0" layoutInCell="1" allowOverlap="1" wp14:anchorId="2E6A51D7" wp14:editId="663A805A">
            <wp:simplePos x="0" y="0"/>
            <wp:positionH relativeFrom="margin">
              <wp:posOffset>217</wp:posOffset>
            </wp:positionH>
            <wp:positionV relativeFrom="paragraph">
              <wp:posOffset>136714</wp:posOffset>
            </wp:positionV>
            <wp:extent cx="495300" cy="353695"/>
            <wp:effectExtent l="0" t="0" r="0" b="8255"/>
            <wp:wrapSquare wrapText="bothSides"/>
            <wp:docPr id="800653454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53454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229D3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  <w:sz w:val="16"/>
          <w:szCs w:val="16"/>
        </w:rPr>
      </w:pPr>
      <w:r w:rsidRPr="007041DD">
        <w:rPr>
          <w:rFonts w:ascii="Poppins" w:hAnsi="Poppins" w:cs="Poppins"/>
          <w:bCs w:val="0"/>
          <w:sz w:val="16"/>
          <w:szCs w:val="16"/>
        </w:rPr>
        <w:t>Disability Advocacy &amp; Services</w:t>
      </w:r>
    </w:p>
    <w:p w14:paraId="2DCB5D0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DBD3D3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/>
        </w:rPr>
      </w:pPr>
      <w:r w:rsidRPr="007041DD">
        <w:rPr>
          <w:rFonts w:ascii="Poppins" w:hAnsi="Poppins" w:cs="Poppins"/>
          <w:b/>
        </w:rPr>
        <w:t>Endependence Center, Inc.</w:t>
      </w:r>
    </w:p>
    <w:p w14:paraId="0FE27F76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  <w:sz w:val="22"/>
          <w:szCs w:val="22"/>
        </w:rPr>
      </w:pPr>
      <w:r w:rsidRPr="007041DD">
        <w:rPr>
          <w:rFonts w:ascii="Poppins" w:hAnsi="Poppins" w:cs="Poppins"/>
          <w:bCs w:val="0"/>
          <w:sz w:val="22"/>
          <w:szCs w:val="22"/>
        </w:rPr>
        <w:t>6300 East Virginia Beach Blvd</w:t>
      </w:r>
    </w:p>
    <w:p w14:paraId="7F409DEA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  <w:sz w:val="22"/>
          <w:szCs w:val="22"/>
        </w:rPr>
      </w:pPr>
      <w:r w:rsidRPr="007041DD">
        <w:rPr>
          <w:rFonts w:ascii="Poppins" w:hAnsi="Poppins" w:cs="Poppins"/>
          <w:bCs w:val="0"/>
          <w:sz w:val="22"/>
          <w:szCs w:val="22"/>
        </w:rPr>
        <w:t>Norfolk, VA 23502</w:t>
      </w:r>
    </w:p>
    <w:p w14:paraId="6CF7283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0CEE341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/>
        </w:rPr>
        <w:t>Phone</w:t>
      </w:r>
      <w:r w:rsidRPr="007041DD">
        <w:rPr>
          <w:rFonts w:ascii="Poppins" w:hAnsi="Poppins" w:cs="Poppins"/>
          <w:bCs w:val="0"/>
        </w:rPr>
        <w:t>:</w:t>
      </w:r>
    </w:p>
    <w:p w14:paraId="7BF118A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</w:rPr>
        <w:t>(757) 461-8007 Voice</w:t>
      </w:r>
    </w:p>
    <w:p w14:paraId="6B4B3839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</w:rPr>
        <w:t xml:space="preserve">(757) 461-7527 </w:t>
      </w:r>
      <w:proofErr w:type="spellStart"/>
      <w:r w:rsidRPr="007041DD">
        <w:rPr>
          <w:rFonts w:ascii="Poppins" w:hAnsi="Poppins" w:cs="Poppins"/>
          <w:bCs w:val="0"/>
        </w:rPr>
        <w:t>TDD</w:t>
      </w:r>
      <w:proofErr w:type="spellEnd"/>
    </w:p>
    <w:p w14:paraId="3FB8CB3B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2F597F42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/>
        </w:rPr>
        <w:t>E-Mail</w:t>
      </w:r>
      <w:r w:rsidRPr="007041DD">
        <w:rPr>
          <w:rFonts w:ascii="Poppins" w:hAnsi="Poppins" w:cs="Poppins"/>
          <w:bCs w:val="0"/>
        </w:rPr>
        <w:t>:</w:t>
      </w:r>
    </w:p>
    <w:p w14:paraId="1773E53D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hyperlink r:id="rId19" w:history="1">
        <w:r w:rsidRPr="007041DD">
          <w:rPr>
            <w:rFonts w:ascii="Poppins" w:hAnsi="Poppins" w:cs="Poppins"/>
            <w:bCs w:val="0"/>
            <w:color w:val="0000FF"/>
            <w:u w:val="single"/>
          </w:rPr>
          <w:t>ecinorf@endependence.org</w:t>
        </w:r>
      </w:hyperlink>
    </w:p>
    <w:p w14:paraId="542E1BF7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7F3C586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/>
        </w:rPr>
        <w:t>Website</w:t>
      </w:r>
      <w:r w:rsidRPr="007041DD">
        <w:rPr>
          <w:rFonts w:ascii="Poppins" w:hAnsi="Poppins" w:cs="Poppins"/>
          <w:bCs w:val="0"/>
        </w:rPr>
        <w:t>:</w:t>
      </w:r>
    </w:p>
    <w:p w14:paraId="2DED63A6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hyperlink r:id="rId20" w:history="1">
        <w:r w:rsidRPr="007041DD">
          <w:rPr>
            <w:rFonts w:ascii="Poppins" w:hAnsi="Poppins" w:cs="Poppins"/>
            <w:bCs w:val="0"/>
            <w:color w:val="0000FF"/>
            <w:u w:val="single"/>
          </w:rPr>
          <w:t>endependence.org</w:t>
        </w:r>
      </w:hyperlink>
    </w:p>
    <w:p w14:paraId="0714931A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B5BFDF9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532B15C5" w14:textId="0C022D11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6EEF804" w14:textId="27B45B74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8AD75F1" w14:textId="0F62C03F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19252C8" w14:textId="0BFEDC75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657E66EB" w14:textId="709D0F2A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D3F4247" w14:textId="78F605E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/>
          <w:sz w:val="32"/>
          <w:szCs w:val="32"/>
        </w:rPr>
      </w:pPr>
      <w:proofErr w:type="gramStart"/>
      <w:r w:rsidRPr="007041DD">
        <w:rPr>
          <w:rFonts w:ascii="Poppins" w:hAnsi="Poppins" w:cs="Poppins"/>
          <w:b/>
          <w:sz w:val="32"/>
          <w:szCs w:val="32"/>
        </w:rPr>
        <w:t>Accommodations</w:t>
      </w:r>
      <w:proofErr w:type="gramEnd"/>
    </w:p>
    <w:p w14:paraId="3EDE7B3B" w14:textId="1ED2E816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82A4D50" w14:textId="53560E6D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proofErr w:type="gramStart"/>
      <w:r w:rsidRPr="007041DD">
        <w:rPr>
          <w:rFonts w:ascii="Libre Franklin" w:hAnsi="Libre Franklin" w:cs="Poppins"/>
          <w:bCs w:val="0"/>
        </w:rPr>
        <w:t>To request</w:t>
      </w:r>
      <w:proofErr w:type="gramEnd"/>
      <w:r w:rsidRPr="007041DD">
        <w:rPr>
          <w:rFonts w:ascii="Libre Franklin" w:hAnsi="Libre Franklin" w:cs="Poppins"/>
          <w:bCs w:val="0"/>
        </w:rPr>
        <w:t xml:space="preserve"> </w:t>
      </w:r>
      <w:proofErr w:type="gramStart"/>
      <w:r w:rsidRPr="007041DD">
        <w:rPr>
          <w:rFonts w:ascii="Libre Franklin" w:hAnsi="Libre Franklin" w:cs="Poppins"/>
          <w:bCs w:val="0"/>
        </w:rPr>
        <w:t>accommodations</w:t>
      </w:r>
      <w:proofErr w:type="gramEnd"/>
    </w:p>
    <w:p w14:paraId="09E4EFD3" w14:textId="22A8E82E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for ECI activities:</w:t>
      </w:r>
    </w:p>
    <w:p w14:paraId="2ED12B93" w14:textId="7E10E0D8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(757) 351-1586 voice</w:t>
      </w:r>
    </w:p>
    <w:p w14:paraId="2981698A" w14:textId="365B9B64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(757) 461-7527 </w:t>
      </w:r>
      <w:proofErr w:type="spellStart"/>
      <w:r w:rsidRPr="007041DD">
        <w:rPr>
          <w:rFonts w:ascii="Libre Franklin" w:hAnsi="Libre Franklin" w:cs="Poppins"/>
          <w:bCs w:val="0"/>
        </w:rPr>
        <w:t>TDD</w:t>
      </w:r>
      <w:proofErr w:type="spellEnd"/>
    </w:p>
    <w:p w14:paraId="64BAA361" w14:textId="24558999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hyperlink r:id="rId21" w:history="1">
        <w:r w:rsidRPr="007041DD">
          <w:rPr>
            <w:rFonts w:ascii="Libre Franklin" w:hAnsi="Libre Franklin" w:cs="Poppins"/>
            <w:bCs w:val="0"/>
            <w:color w:val="0000FF"/>
            <w:u w:val="single"/>
          </w:rPr>
          <w:t>tmanno@endependence.org</w:t>
        </w:r>
      </w:hyperlink>
    </w:p>
    <w:p w14:paraId="671AAEAE" w14:textId="56326247" w:rsid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</w:p>
    <w:p w14:paraId="5A914350" w14:textId="15889E2D" w:rsidR="00DF74D4" w:rsidRPr="007041DD" w:rsidRDefault="00DF74D4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</w:p>
    <w:p w14:paraId="5E2D3F73" w14:textId="77777777" w:rsidR="00AB738B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To request an alternate </w:t>
      </w:r>
    </w:p>
    <w:p w14:paraId="05AC3F60" w14:textId="2A000785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format of our newsletter:</w:t>
      </w:r>
    </w:p>
    <w:p w14:paraId="3C080A83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(757) 351-1598 voice</w:t>
      </w:r>
    </w:p>
    <w:p w14:paraId="1B8805C1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(757) 461-7527 </w:t>
      </w:r>
      <w:proofErr w:type="spellStart"/>
      <w:r w:rsidRPr="007041DD">
        <w:rPr>
          <w:rFonts w:ascii="Libre Franklin" w:hAnsi="Libre Franklin" w:cs="Poppins"/>
          <w:bCs w:val="0"/>
        </w:rPr>
        <w:t>TDD</w:t>
      </w:r>
      <w:proofErr w:type="spellEnd"/>
    </w:p>
    <w:p w14:paraId="4C517F80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hyperlink r:id="rId22" w:history="1">
        <w:r w:rsidRPr="007041DD">
          <w:rPr>
            <w:rFonts w:ascii="Libre Franklin" w:hAnsi="Libre Franklin" w:cs="Poppins"/>
            <w:bCs w:val="0"/>
            <w:color w:val="0000FF"/>
            <w:u w:val="single"/>
          </w:rPr>
          <w:t>ehoapili@endependence.org</w:t>
        </w:r>
      </w:hyperlink>
    </w:p>
    <w:p w14:paraId="6D9528C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E4ABEAE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481BEE6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0856567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890172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AD615B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1F79D29" w14:textId="77777777" w:rsidR="007041DD" w:rsidRPr="007041DD" w:rsidRDefault="007041DD" w:rsidP="007041DD">
      <w:pPr>
        <w:spacing w:after="0" w:line="240" w:lineRule="auto"/>
        <w:jc w:val="center"/>
        <w:rPr>
          <w:rFonts w:ascii="Arial" w:hAnsi="Arial"/>
          <w:b/>
          <w:sz w:val="17"/>
          <w:szCs w:val="17"/>
        </w:rPr>
      </w:pPr>
      <w:r w:rsidRPr="007041DD">
        <w:rPr>
          <w:rFonts w:ascii="Arial" w:hAnsi="Arial"/>
          <w:b/>
          <w:sz w:val="17"/>
          <w:szCs w:val="17"/>
        </w:rPr>
        <w:t>ELECTRONIC SERVICE REQUESTED</w:t>
      </w:r>
    </w:p>
    <w:p w14:paraId="1354E904" w14:textId="77777777" w:rsid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E3105B0" w14:textId="77777777" w:rsidR="00AB738B" w:rsidRPr="007041DD" w:rsidRDefault="00AB738B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B7BFDFF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ECBEB51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00F4770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5345254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34734A9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DBC108F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2D41DA2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E81A7F7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F159FF3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BA5F25C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84F9F64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1A2B5C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A24E6E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54BA90DE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4548A5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A4CD2F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046755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A10977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98FC305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B3943E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93D180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7D0A5D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/>
          <w:sz w:val="32"/>
          <w:szCs w:val="32"/>
        </w:rPr>
      </w:pPr>
      <w:r w:rsidRPr="007041DD">
        <w:rPr>
          <w:rFonts w:ascii="Poppins" w:hAnsi="Poppins" w:cs="Poppins"/>
          <w:b/>
          <w:sz w:val="32"/>
          <w:szCs w:val="32"/>
        </w:rPr>
        <w:t>Facebook</w:t>
      </w:r>
    </w:p>
    <w:p w14:paraId="1FDC0019" w14:textId="149DAE79" w:rsidR="007041DD" w:rsidRPr="007041DD" w:rsidRDefault="00AB738B" w:rsidP="00AB738B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  <w:noProof/>
        </w:rPr>
        <w:drawing>
          <wp:inline distT="0" distB="0" distL="0" distR="0" wp14:anchorId="072974F0" wp14:editId="7239206B">
            <wp:extent cx="1097280" cy="1097280"/>
            <wp:effectExtent l="0" t="0" r="7620" b="7620"/>
            <wp:docPr id="1282672714" name="Picture 13" descr="Facebook logo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72714" name="Picture 13" descr="Facebook logo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78DA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/>
          <w:sz w:val="36"/>
          <w:szCs w:val="36"/>
        </w:rPr>
      </w:pPr>
      <w:proofErr w:type="gramStart"/>
      <w:r w:rsidRPr="007041DD">
        <w:rPr>
          <w:rFonts w:ascii="Libre Franklin" w:hAnsi="Libre Franklin" w:cs="Poppins"/>
          <w:b/>
          <w:sz w:val="36"/>
          <w:szCs w:val="36"/>
        </w:rPr>
        <w:t>@ECINorfolk</w:t>
      </w:r>
      <w:proofErr w:type="gramEnd"/>
    </w:p>
    <w:p w14:paraId="51B51EC2" w14:textId="77777777" w:rsidR="007041DD" w:rsidRPr="007041DD" w:rsidRDefault="007041DD" w:rsidP="00AB738B">
      <w:pPr>
        <w:spacing w:before="240"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Libre Franklin" w:hAnsi="Libre Franklin" w:cs="Poppins"/>
          <w:bCs w:val="0"/>
        </w:rPr>
        <w:t>Endependence Center, Inc. Norfolk Virginia</w:t>
      </w:r>
    </w:p>
    <w:p w14:paraId="49F2FB9B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CEADB92" w14:textId="77777777" w:rsid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736EFBCA" w14:textId="77777777" w:rsidR="00AB738B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4F6E6D95" w14:textId="77777777" w:rsidR="00AB738B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196BA9B9" w14:textId="77777777" w:rsidR="00AB738B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1F70F11" w14:textId="77777777" w:rsidR="00AB738B" w:rsidRPr="007041DD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28F62F9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78C1BCF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25137BEA" w14:textId="65A23346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77857DD2" w14:textId="1A95F44D" w:rsidR="007041DD" w:rsidRPr="007041DD" w:rsidRDefault="00DF74D4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7F5E95" wp14:editId="3582AE62">
                <wp:simplePos x="0" y="0"/>
                <wp:positionH relativeFrom="margin">
                  <wp:posOffset>5848350</wp:posOffset>
                </wp:positionH>
                <wp:positionV relativeFrom="page">
                  <wp:posOffset>691515</wp:posOffset>
                </wp:positionV>
                <wp:extent cx="983615" cy="828675"/>
                <wp:effectExtent l="0" t="0" r="2603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97CCD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Non-Profit Org.</w:t>
                            </w:r>
                          </w:p>
                          <w:p w14:paraId="0A559480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U.S. Postage</w:t>
                            </w:r>
                          </w:p>
                          <w:p w14:paraId="102EA5AE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PAID</w:t>
                            </w:r>
                          </w:p>
                          <w:p w14:paraId="6896BA02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Norfolk, VA</w:t>
                            </w:r>
                          </w:p>
                          <w:p w14:paraId="796AC899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Permit No. 102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5E95" id="Text Box 19" o:spid="_x0000_s1029" type="#_x0000_t202" style="position:absolute;left:0;text-align:left;margin-left:460.5pt;margin-top:54.45pt;width:77.45pt;height:65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" filled="f">
                <v:textbox inset="0,0,0,0">
                  <w:txbxContent>
                    <w:p w14:paraId="3B997CCD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Non-Profit Org.</w:t>
                      </w:r>
                    </w:p>
                    <w:p w14:paraId="0A559480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U.S. Postage</w:t>
                      </w:r>
                    </w:p>
                    <w:p w14:paraId="102EA5AE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PAID</w:t>
                      </w:r>
                    </w:p>
                    <w:p w14:paraId="6896BA02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Norfolk, VA</w:t>
                      </w:r>
                    </w:p>
                    <w:p w14:paraId="796AC899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Permit No. 102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738DBDF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B57DA25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4589901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45F293D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61EFFE5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E4BA4A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6F921F7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E98E5A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AAF5192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2D92B7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065AE34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7D8D44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454D4B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571C61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8C9A7D1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B37C4A2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57F4E2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FE6C739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375BC5C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6C7E96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E52791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7B3DA7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  <w:sz w:val="12"/>
          <w:szCs w:val="12"/>
        </w:rPr>
      </w:pPr>
    </w:p>
    <w:p w14:paraId="39D1B139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/>
          <w:sz w:val="32"/>
          <w:szCs w:val="32"/>
        </w:rPr>
      </w:pPr>
      <w:r w:rsidRPr="007041DD">
        <w:rPr>
          <w:rFonts w:ascii="Poppins" w:hAnsi="Poppins" w:cs="Poppins"/>
          <w:b/>
          <w:sz w:val="32"/>
          <w:szCs w:val="32"/>
        </w:rPr>
        <w:t>Support ECI</w:t>
      </w:r>
    </w:p>
    <w:p w14:paraId="00A1AE58" w14:textId="004DE0BD" w:rsidR="007041DD" w:rsidRDefault="007041DD" w:rsidP="00AB738B">
      <w:pPr>
        <w:spacing w:after="0" w:line="240" w:lineRule="auto"/>
        <w:jc w:val="center"/>
        <w:rPr>
          <w:rFonts w:ascii="Poppins" w:hAnsi="Poppins" w:cs="Poppins"/>
          <w:bCs w:val="0"/>
          <w:sz w:val="32"/>
          <w:szCs w:val="32"/>
        </w:rPr>
      </w:pPr>
      <w:r w:rsidRPr="007041DD">
        <w:rPr>
          <w:rFonts w:ascii="Poppins" w:hAnsi="Poppins" w:cs="Poppins"/>
          <w:bCs w:val="0"/>
          <w:noProof/>
        </w:rPr>
        <w:drawing>
          <wp:inline distT="0" distB="0" distL="0" distR="0" wp14:anchorId="54A5F975" wp14:editId="21F68D7E">
            <wp:extent cx="1383665" cy="1383665"/>
            <wp:effectExtent l="0" t="0" r="6985" b="6985"/>
            <wp:docPr id="79746090" name="Picture 12" descr="QR cod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6090" name="Picture 12" descr="QR code">
                      <a:hlinkClick r:id="rId25"/>
                    </pic:cNvPr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A0B0F" w14:textId="202DBBC1" w:rsidR="007041DD" w:rsidRPr="007041DD" w:rsidRDefault="007041DD" w:rsidP="00AB738B">
      <w:pPr>
        <w:spacing w:before="240"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Scan the QR code above </w:t>
      </w:r>
      <w:r w:rsidR="00AB738B">
        <w:rPr>
          <w:rFonts w:ascii="Libre Franklin" w:hAnsi="Libre Franklin" w:cs="Poppins"/>
          <w:bCs w:val="0"/>
        </w:rPr>
        <w:br/>
      </w:r>
      <w:r w:rsidRPr="007041DD">
        <w:rPr>
          <w:rFonts w:ascii="Libre Franklin" w:hAnsi="Libre Franklin" w:cs="Poppins"/>
          <w:bCs w:val="0"/>
        </w:rPr>
        <w:t xml:space="preserve">to make a tax-deductible donation to ECI via our website, or visit: </w:t>
      </w:r>
    </w:p>
    <w:p w14:paraId="777714EA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hyperlink r:id="rId27" w:history="1">
        <w:r w:rsidRPr="007041DD">
          <w:rPr>
            <w:rFonts w:ascii="Libre Franklin" w:hAnsi="Libre Franklin" w:cs="Poppins"/>
            <w:bCs w:val="0"/>
            <w:color w:val="0000FF"/>
            <w:u w:val="single"/>
          </w:rPr>
          <w:t>endependence.org/donate</w:t>
        </w:r>
      </w:hyperlink>
    </w:p>
    <w:bookmarkEnd w:id="0"/>
    <w:p w14:paraId="59EDE35B" w14:textId="015256F5" w:rsidR="005B6930" w:rsidRDefault="005B6930" w:rsidP="007041DD"/>
    <w:sectPr w:rsidR="005B6930" w:rsidSect="00F721BA">
      <w:type w:val="continuous"/>
      <w:pgSz w:w="12240" w:h="15840"/>
      <w:pgMar w:top="540" w:right="720" w:bottom="180" w:left="720" w:header="720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num="3"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1F" w14:textId="77777777" w:rsidR="00DF74D4" w:rsidRDefault="00DF74D4" w:rsidP="00DF74D4">
      <w:pPr>
        <w:spacing w:after="0" w:line="240" w:lineRule="auto"/>
      </w:pPr>
      <w:r>
        <w:separator/>
      </w:r>
    </w:p>
  </w:endnote>
  <w:endnote w:type="continuationSeparator" w:id="0">
    <w:p w14:paraId="5B4F81C4" w14:textId="77777777" w:rsidR="00DF74D4" w:rsidRDefault="00DF74D4" w:rsidP="00DF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5EDF" w14:textId="77777777" w:rsidR="00DF74D4" w:rsidRDefault="00DF74D4" w:rsidP="00DF74D4">
      <w:pPr>
        <w:spacing w:after="0" w:line="240" w:lineRule="auto"/>
      </w:pPr>
      <w:r>
        <w:separator/>
      </w:r>
    </w:p>
  </w:footnote>
  <w:footnote w:type="continuationSeparator" w:id="0">
    <w:p w14:paraId="4413E902" w14:textId="77777777" w:rsidR="00DF74D4" w:rsidRDefault="00DF74D4" w:rsidP="00DF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160"/>
    <w:multiLevelType w:val="hybridMultilevel"/>
    <w:tmpl w:val="8DF0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0326"/>
    <w:multiLevelType w:val="hybridMultilevel"/>
    <w:tmpl w:val="76FA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6009"/>
    <w:multiLevelType w:val="hybridMultilevel"/>
    <w:tmpl w:val="0B74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7AE0"/>
    <w:multiLevelType w:val="hybridMultilevel"/>
    <w:tmpl w:val="79B4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6FAF"/>
    <w:multiLevelType w:val="hybridMultilevel"/>
    <w:tmpl w:val="9B74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18E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5622E"/>
    <w:multiLevelType w:val="hybridMultilevel"/>
    <w:tmpl w:val="9DFA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925"/>
    <w:multiLevelType w:val="multilevel"/>
    <w:tmpl w:val="74E8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931357">
    <w:abstractNumId w:val="2"/>
  </w:num>
  <w:num w:numId="2" w16cid:durableId="1463040278">
    <w:abstractNumId w:val="1"/>
  </w:num>
  <w:num w:numId="3" w16cid:durableId="93215283">
    <w:abstractNumId w:val="0"/>
  </w:num>
  <w:num w:numId="4" w16cid:durableId="990839158">
    <w:abstractNumId w:val="4"/>
  </w:num>
  <w:num w:numId="5" w16cid:durableId="1673793632">
    <w:abstractNumId w:val="3"/>
  </w:num>
  <w:num w:numId="6" w16cid:durableId="1497500247">
    <w:abstractNumId w:val="5"/>
  </w:num>
  <w:num w:numId="7" w16cid:durableId="564339239">
    <w:abstractNumId w:val="6"/>
  </w:num>
  <w:num w:numId="8" w16cid:durableId="57373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proofState w:spelling="clean" w:grammar="clean"/>
  <w:documentProtection w:edit="readOnly" w:enforcement="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73"/>
    <w:rsid w:val="00000C65"/>
    <w:rsid w:val="00011D0F"/>
    <w:rsid w:val="00012B04"/>
    <w:rsid w:val="00013326"/>
    <w:rsid w:val="000261AD"/>
    <w:rsid w:val="00033681"/>
    <w:rsid w:val="00042CD6"/>
    <w:rsid w:val="00046856"/>
    <w:rsid w:val="000512DF"/>
    <w:rsid w:val="00051CFB"/>
    <w:rsid w:val="000555AD"/>
    <w:rsid w:val="00056E65"/>
    <w:rsid w:val="00062710"/>
    <w:rsid w:val="000661D4"/>
    <w:rsid w:val="00075A1A"/>
    <w:rsid w:val="00080483"/>
    <w:rsid w:val="00084559"/>
    <w:rsid w:val="000A1EF0"/>
    <w:rsid w:val="000A273B"/>
    <w:rsid w:val="000B1AD5"/>
    <w:rsid w:val="000B5525"/>
    <w:rsid w:val="000B7C42"/>
    <w:rsid w:val="000C0210"/>
    <w:rsid w:val="000C619D"/>
    <w:rsid w:val="000D0FB6"/>
    <w:rsid w:val="000D58A8"/>
    <w:rsid w:val="000E18EA"/>
    <w:rsid w:val="000F574C"/>
    <w:rsid w:val="000F6148"/>
    <w:rsid w:val="000F7559"/>
    <w:rsid w:val="00105ED8"/>
    <w:rsid w:val="001066AA"/>
    <w:rsid w:val="0011085B"/>
    <w:rsid w:val="00115B86"/>
    <w:rsid w:val="001265E8"/>
    <w:rsid w:val="00134550"/>
    <w:rsid w:val="0015063B"/>
    <w:rsid w:val="00157B30"/>
    <w:rsid w:val="0016363F"/>
    <w:rsid w:val="00167307"/>
    <w:rsid w:val="00175B6B"/>
    <w:rsid w:val="00193713"/>
    <w:rsid w:val="00195725"/>
    <w:rsid w:val="00196292"/>
    <w:rsid w:val="00196828"/>
    <w:rsid w:val="001A0844"/>
    <w:rsid w:val="001A1572"/>
    <w:rsid w:val="001A3365"/>
    <w:rsid w:val="001B3EBE"/>
    <w:rsid w:val="001B5398"/>
    <w:rsid w:val="001C2C21"/>
    <w:rsid w:val="001C598B"/>
    <w:rsid w:val="001D213F"/>
    <w:rsid w:val="001D355F"/>
    <w:rsid w:val="001D4AE8"/>
    <w:rsid w:val="001E0A17"/>
    <w:rsid w:val="001E6019"/>
    <w:rsid w:val="001E60E9"/>
    <w:rsid w:val="001F120A"/>
    <w:rsid w:val="001F1EC9"/>
    <w:rsid w:val="001F33F8"/>
    <w:rsid w:val="00200C8D"/>
    <w:rsid w:val="00210021"/>
    <w:rsid w:val="00210561"/>
    <w:rsid w:val="00215954"/>
    <w:rsid w:val="00216531"/>
    <w:rsid w:val="00216654"/>
    <w:rsid w:val="002205AC"/>
    <w:rsid w:val="00223CFB"/>
    <w:rsid w:val="00231496"/>
    <w:rsid w:val="00237FB0"/>
    <w:rsid w:val="00240365"/>
    <w:rsid w:val="00241B75"/>
    <w:rsid w:val="00246F57"/>
    <w:rsid w:val="002535CE"/>
    <w:rsid w:val="002561E9"/>
    <w:rsid w:val="00263D36"/>
    <w:rsid w:val="00275EE7"/>
    <w:rsid w:val="002766F6"/>
    <w:rsid w:val="00283DCF"/>
    <w:rsid w:val="002961F6"/>
    <w:rsid w:val="002A5C6B"/>
    <w:rsid w:val="002B58CC"/>
    <w:rsid w:val="002C15E5"/>
    <w:rsid w:val="002C223B"/>
    <w:rsid w:val="002C318D"/>
    <w:rsid w:val="002C3397"/>
    <w:rsid w:val="002C3E50"/>
    <w:rsid w:val="002C4308"/>
    <w:rsid w:val="002D1DEC"/>
    <w:rsid w:val="002F0F49"/>
    <w:rsid w:val="002F4C9D"/>
    <w:rsid w:val="002F5FEF"/>
    <w:rsid w:val="002F649F"/>
    <w:rsid w:val="002F7E43"/>
    <w:rsid w:val="0030407C"/>
    <w:rsid w:val="00311B8B"/>
    <w:rsid w:val="00315C1A"/>
    <w:rsid w:val="003218A2"/>
    <w:rsid w:val="003321DD"/>
    <w:rsid w:val="00334400"/>
    <w:rsid w:val="003406B8"/>
    <w:rsid w:val="00341DB5"/>
    <w:rsid w:val="00342336"/>
    <w:rsid w:val="00361160"/>
    <w:rsid w:val="003613AB"/>
    <w:rsid w:val="00362D8E"/>
    <w:rsid w:val="00367ED6"/>
    <w:rsid w:val="003729AF"/>
    <w:rsid w:val="00373AA9"/>
    <w:rsid w:val="003834AA"/>
    <w:rsid w:val="00392CDA"/>
    <w:rsid w:val="00393D7C"/>
    <w:rsid w:val="00395BDE"/>
    <w:rsid w:val="003B1242"/>
    <w:rsid w:val="003B348F"/>
    <w:rsid w:val="003C02DC"/>
    <w:rsid w:val="003C063F"/>
    <w:rsid w:val="003C386E"/>
    <w:rsid w:val="003D0949"/>
    <w:rsid w:val="003D3837"/>
    <w:rsid w:val="003D3DFE"/>
    <w:rsid w:val="003E04D5"/>
    <w:rsid w:val="003E347D"/>
    <w:rsid w:val="003F7F36"/>
    <w:rsid w:val="00403EA4"/>
    <w:rsid w:val="00404D49"/>
    <w:rsid w:val="004176ED"/>
    <w:rsid w:val="00423F5E"/>
    <w:rsid w:val="004269E3"/>
    <w:rsid w:val="00433BE8"/>
    <w:rsid w:val="004359E5"/>
    <w:rsid w:val="0043719D"/>
    <w:rsid w:val="00442C98"/>
    <w:rsid w:val="00454829"/>
    <w:rsid w:val="00455868"/>
    <w:rsid w:val="00457A34"/>
    <w:rsid w:val="004618F4"/>
    <w:rsid w:val="004629A1"/>
    <w:rsid w:val="00463E22"/>
    <w:rsid w:val="0048347C"/>
    <w:rsid w:val="00492248"/>
    <w:rsid w:val="004A23FD"/>
    <w:rsid w:val="004B793D"/>
    <w:rsid w:val="004C0AE8"/>
    <w:rsid w:val="004C294C"/>
    <w:rsid w:val="004C6F79"/>
    <w:rsid w:val="004D7F61"/>
    <w:rsid w:val="004E722A"/>
    <w:rsid w:val="004F5530"/>
    <w:rsid w:val="005001A2"/>
    <w:rsid w:val="00505B68"/>
    <w:rsid w:val="00516B4F"/>
    <w:rsid w:val="00522535"/>
    <w:rsid w:val="0052599F"/>
    <w:rsid w:val="00536397"/>
    <w:rsid w:val="00540F0F"/>
    <w:rsid w:val="00543E0E"/>
    <w:rsid w:val="0055296F"/>
    <w:rsid w:val="00565B62"/>
    <w:rsid w:val="005737F4"/>
    <w:rsid w:val="00573FF9"/>
    <w:rsid w:val="00577CF4"/>
    <w:rsid w:val="00591933"/>
    <w:rsid w:val="005921F7"/>
    <w:rsid w:val="0059293D"/>
    <w:rsid w:val="00593F0B"/>
    <w:rsid w:val="005A29E5"/>
    <w:rsid w:val="005B3A4D"/>
    <w:rsid w:val="005B6930"/>
    <w:rsid w:val="005C3705"/>
    <w:rsid w:val="005D3A97"/>
    <w:rsid w:val="005D5006"/>
    <w:rsid w:val="005D65E2"/>
    <w:rsid w:val="005D662B"/>
    <w:rsid w:val="005E226C"/>
    <w:rsid w:val="005F32FA"/>
    <w:rsid w:val="006055F5"/>
    <w:rsid w:val="00605AA0"/>
    <w:rsid w:val="00605B38"/>
    <w:rsid w:val="00607403"/>
    <w:rsid w:val="0061422D"/>
    <w:rsid w:val="0062440E"/>
    <w:rsid w:val="0063132F"/>
    <w:rsid w:val="006351DB"/>
    <w:rsid w:val="006367C3"/>
    <w:rsid w:val="00643159"/>
    <w:rsid w:val="0064441E"/>
    <w:rsid w:val="00653687"/>
    <w:rsid w:val="006555DB"/>
    <w:rsid w:val="00655F62"/>
    <w:rsid w:val="00666192"/>
    <w:rsid w:val="00666AC1"/>
    <w:rsid w:val="00672D30"/>
    <w:rsid w:val="00676D7F"/>
    <w:rsid w:val="00681D33"/>
    <w:rsid w:val="00692324"/>
    <w:rsid w:val="006A19A2"/>
    <w:rsid w:val="006A3F50"/>
    <w:rsid w:val="006B7300"/>
    <w:rsid w:val="006C2B4A"/>
    <w:rsid w:val="006C64F4"/>
    <w:rsid w:val="006F33AB"/>
    <w:rsid w:val="006F3C0A"/>
    <w:rsid w:val="006F588A"/>
    <w:rsid w:val="006F7145"/>
    <w:rsid w:val="006F7B0E"/>
    <w:rsid w:val="00702B12"/>
    <w:rsid w:val="00703F3B"/>
    <w:rsid w:val="007041DD"/>
    <w:rsid w:val="00711061"/>
    <w:rsid w:val="00714421"/>
    <w:rsid w:val="00723044"/>
    <w:rsid w:val="00733A25"/>
    <w:rsid w:val="00735323"/>
    <w:rsid w:val="00736046"/>
    <w:rsid w:val="00737C3D"/>
    <w:rsid w:val="00783C10"/>
    <w:rsid w:val="00791AA0"/>
    <w:rsid w:val="007A32B1"/>
    <w:rsid w:val="007B0489"/>
    <w:rsid w:val="007B29F7"/>
    <w:rsid w:val="007B70DB"/>
    <w:rsid w:val="007C6927"/>
    <w:rsid w:val="007C7EBE"/>
    <w:rsid w:val="007D346D"/>
    <w:rsid w:val="007D46F2"/>
    <w:rsid w:val="007E694F"/>
    <w:rsid w:val="007E6F20"/>
    <w:rsid w:val="007F1E1E"/>
    <w:rsid w:val="007F1FEE"/>
    <w:rsid w:val="007F53FF"/>
    <w:rsid w:val="007F5C6D"/>
    <w:rsid w:val="007F5F4F"/>
    <w:rsid w:val="0084090C"/>
    <w:rsid w:val="0084481F"/>
    <w:rsid w:val="00845161"/>
    <w:rsid w:val="0084569A"/>
    <w:rsid w:val="00853FAF"/>
    <w:rsid w:val="00857F7B"/>
    <w:rsid w:val="00862FD5"/>
    <w:rsid w:val="0086594B"/>
    <w:rsid w:val="00867522"/>
    <w:rsid w:val="00874861"/>
    <w:rsid w:val="00874C35"/>
    <w:rsid w:val="0088259D"/>
    <w:rsid w:val="0089772A"/>
    <w:rsid w:val="00897B33"/>
    <w:rsid w:val="008A2D5B"/>
    <w:rsid w:val="008B373B"/>
    <w:rsid w:val="008C005A"/>
    <w:rsid w:val="008C56C7"/>
    <w:rsid w:val="008D1C79"/>
    <w:rsid w:val="008D3473"/>
    <w:rsid w:val="008D37EA"/>
    <w:rsid w:val="008E5C00"/>
    <w:rsid w:val="008E6255"/>
    <w:rsid w:val="008F39D9"/>
    <w:rsid w:val="00910C28"/>
    <w:rsid w:val="00911294"/>
    <w:rsid w:val="00915577"/>
    <w:rsid w:val="00916810"/>
    <w:rsid w:val="00923813"/>
    <w:rsid w:val="009258BA"/>
    <w:rsid w:val="00930647"/>
    <w:rsid w:val="00931BD4"/>
    <w:rsid w:val="00931F68"/>
    <w:rsid w:val="009322AF"/>
    <w:rsid w:val="00933E84"/>
    <w:rsid w:val="0093648C"/>
    <w:rsid w:val="009378F9"/>
    <w:rsid w:val="00944495"/>
    <w:rsid w:val="009453DE"/>
    <w:rsid w:val="00947587"/>
    <w:rsid w:val="00952EE9"/>
    <w:rsid w:val="009550D0"/>
    <w:rsid w:val="0095529B"/>
    <w:rsid w:val="00960EB4"/>
    <w:rsid w:val="0096164C"/>
    <w:rsid w:val="00962FE5"/>
    <w:rsid w:val="00971915"/>
    <w:rsid w:val="00981886"/>
    <w:rsid w:val="00982368"/>
    <w:rsid w:val="0098482D"/>
    <w:rsid w:val="009A5FC9"/>
    <w:rsid w:val="009B50B4"/>
    <w:rsid w:val="009C30ED"/>
    <w:rsid w:val="009C3B3D"/>
    <w:rsid w:val="009D230A"/>
    <w:rsid w:val="009D2B41"/>
    <w:rsid w:val="009D3C04"/>
    <w:rsid w:val="009D45C1"/>
    <w:rsid w:val="009D4A12"/>
    <w:rsid w:val="009D4DAF"/>
    <w:rsid w:val="009D59BC"/>
    <w:rsid w:val="009E55F4"/>
    <w:rsid w:val="009E57D6"/>
    <w:rsid w:val="009E5C88"/>
    <w:rsid w:val="009F140C"/>
    <w:rsid w:val="009F1DD7"/>
    <w:rsid w:val="009F214E"/>
    <w:rsid w:val="009F2EAB"/>
    <w:rsid w:val="009F6494"/>
    <w:rsid w:val="00A00B23"/>
    <w:rsid w:val="00A04D60"/>
    <w:rsid w:val="00A0640E"/>
    <w:rsid w:val="00A12543"/>
    <w:rsid w:val="00A14906"/>
    <w:rsid w:val="00A14A5A"/>
    <w:rsid w:val="00A23C79"/>
    <w:rsid w:val="00A242C6"/>
    <w:rsid w:val="00A36179"/>
    <w:rsid w:val="00A40B96"/>
    <w:rsid w:val="00A42C28"/>
    <w:rsid w:val="00A53E2F"/>
    <w:rsid w:val="00A61673"/>
    <w:rsid w:val="00A65A99"/>
    <w:rsid w:val="00A70002"/>
    <w:rsid w:val="00A70C8C"/>
    <w:rsid w:val="00A71D23"/>
    <w:rsid w:val="00A72600"/>
    <w:rsid w:val="00A80FAB"/>
    <w:rsid w:val="00A92DA4"/>
    <w:rsid w:val="00A948B4"/>
    <w:rsid w:val="00A97026"/>
    <w:rsid w:val="00AA245C"/>
    <w:rsid w:val="00AB49D1"/>
    <w:rsid w:val="00AB738B"/>
    <w:rsid w:val="00AC0B81"/>
    <w:rsid w:val="00AC5029"/>
    <w:rsid w:val="00AD33F5"/>
    <w:rsid w:val="00AD4B24"/>
    <w:rsid w:val="00AE4FDE"/>
    <w:rsid w:val="00AF064E"/>
    <w:rsid w:val="00AF07DD"/>
    <w:rsid w:val="00AF3E3F"/>
    <w:rsid w:val="00B00BA1"/>
    <w:rsid w:val="00B00D6A"/>
    <w:rsid w:val="00B030FF"/>
    <w:rsid w:val="00B04EB3"/>
    <w:rsid w:val="00B16A4B"/>
    <w:rsid w:val="00B2429E"/>
    <w:rsid w:val="00B244B2"/>
    <w:rsid w:val="00B26617"/>
    <w:rsid w:val="00B274ED"/>
    <w:rsid w:val="00B313E9"/>
    <w:rsid w:val="00B36F71"/>
    <w:rsid w:val="00B4569A"/>
    <w:rsid w:val="00B5755B"/>
    <w:rsid w:val="00B60BCC"/>
    <w:rsid w:val="00B7772C"/>
    <w:rsid w:val="00B85506"/>
    <w:rsid w:val="00B905F3"/>
    <w:rsid w:val="00B943D3"/>
    <w:rsid w:val="00BA153A"/>
    <w:rsid w:val="00BA238D"/>
    <w:rsid w:val="00BA6882"/>
    <w:rsid w:val="00BB1A44"/>
    <w:rsid w:val="00BB4EF4"/>
    <w:rsid w:val="00BB78E8"/>
    <w:rsid w:val="00BC7FC9"/>
    <w:rsid w:val="00BD3C5E"/>
    <w:rsid w:val="00BE2606"/>
    <w:rsid w:val="00BE57D0"/>
    <w:rsid w:val="00BE6250"/>
    <w:rsid w:val="00C00067"/>
    <w:rsid w:val="00C0341C"/>
    <w:rsid w:val="00C14022"/>
    <w:rsid w:val="00C141AC"/>
    <w:rsid w:val="00C156C7"/>
    <w:rsid w:val="00C242B7"/>
    <w:rsid w:val="00C31311"/>
    <w:rsid w:val="00C4116F"/>
    <w:rsid w:val="00C46FE8"/>
    <w:rsid w:val="00C53835"/>
    <w:rsid w:val="00C60602"/>
    <w:rsid w:val="00C70B3F"/>
    <w:rsid w:val="00C840B9"/>
    <w:rsid w:val="00C87D76"/>
    <w:rsid w:val="00C87FC2"/>
    <w:rsid w:val="00C927A8"/>
    <w:rsid w:val="00C97902"/>
    <w:rsid w:val="00CA0E7D"/>
    <w:rsid w:val="00CA21E0"/>
    <w:rsid w:val="00CA27B2"/>
    <w:rsid w:val="00CA61DF"/>
    <w:rsid w:val="00CB0070"/>
    <w:rsid w:val="00CB52B5"/>
    <w:rsid w:val="00CB724A"/>
    <w:rsid w:val="00CC51EB"/>
    <w:rsid w:val="00CD0706"/>
    <w:rsid w:val="00CD7012"/>
    <w:rsid w:val="00CE089C"/>
    <w:rsid w:val="00CE09BE"/>
    <w:rsid w:val="00CE48EE"/>
    <w:rsid w:val="00CF05DD"/>
    <w:rsid w:val="00D17388"/>
    <w:rsid w:val="00D20206"/>
    <w:rsid w:val="00D408F4"/>
    <w:rsid w:val="00D47FD2"/>
    <w:rsid w:val="00D5289C"/>
    <w:rsid w:val="00D645A7"/>
    <w:rsid w:val="00D670DD"/>
    <w:rsid w:val="00D75254"/>
    <w:rsid w:val="00D81EDD"/>
    <w:rsid w:val="00D8367A"/>
    <w:rsid w:val="00D87EC2"/>
    <w:rsid w:val="00DA2201"/>
    <w:rsid w:val="00DA2710"/>
    <w:rsid w:val="00DA4EBB"/>
    <w:rsid w:val="00DB442C"/>
    <w:rsid w:val="00DC3B8D"/>
    <w:rsid w:val="00DC5FD8"/>
    <w:rsid w:val="00DC668D"/>
    <w:rsid w:val="00DD13E2"/>
    <w:rsid w:val="00DD43D7"/>
    <w:rsid w:val="00DD78C4"/>
    <w:rsid w:val="00DE0A83"/>
    <w:rsid w:val="00DE3AD3"/>
    <w:rsid w:val="00DE418C"/>
    <w:rsid w:val="00DE54BA"/>
    <w:rsid w:val="00DF74D4"/>
    <w:rsid w:val="00E036CB"/>
    <w:rsid w:val="00E108CD"/>
    <w:rsid w:val="00E13FBF"/>
    <w:rsid w:val="00E25ADE"/>
    <w:rsid w:val="00E26B02"/>
    <w:rsid w:val="00E27D23"/>
    <w:rsid w:val="00E31FAF"/>
    <w:rsid w:val="00E33755"/>
    <w:rsid w:val="00E3439A"/>
    <w:rsid w:val="00E343CD"/>
    <w:rsid w:val="00E368A9"/>
    <w:rsid w:val="00E423E1"/>
    <w:rsid w:val="00E42ECE"/>
    <w:rsid w:val="00E52462"/>
    <w:rsid w:val="00E53CA9"/>
    <w:rsid w:val="00E60683"/>
    <w:rsid w:val="00E66877"/>
    <w:rsid w:val="00E66E20"/>
    <w:rsid w:val="00E675AB"/>
    <w:rsid w:val="00E703EA"/>
    <w:rsid w:val="00E716B5"/>
    <w:rsid w:val="00E750C3"/>
    <w:rsid w:val="00E80743"/>
    <w:rsid w:val="00E85221"/>
    <w:rsid w:val="00EA27DD"/>
    <w:rsid w:val="00EA6EF3"/>
    <w:rsid w:val="00EC1E41"/>
    <w:rsid w:val="00ED096B"/>
    <w:rsid w:val="00ED1BA6"/>
    <w:rsid w:val="00ED28EE"/>
    <w:rsid w:val="00ED391A"/>
    <w:rsid w:val="00ED4D04"/>
    <w:rsid w:val="00ED6658"/>
    <w:rsid w:val="00EE1F20"/>
    <w:rsid w:val="00EE3174"/>
    <w:rsid w:val="00EE3E10"/>
    <w:rsid w:val="00EE7934"/>
    <w:rsid w:val="00EF2393"/>
    <w:rsid w:val="00EF3B81"/>
    <w:rsid w:val="00F07915"/>
    <w:rsid w:val="00F079BF"/>
    <w:rsid w:val="00F15591"/>
    <w:rsid w:val="00F1708F"/>
    <w:rsid w:val="00F3035A"/>
    <w:rsid w:val="00F37741"/>
    <w:rsid w:val="00F45ADB"/>
    <w:rsid w:val="00F60810"/>
    <w:rsid w:val="00F721BA"/>
    <w:rsid w:val="00F724DD"/>
    <w:rsid w:val="00F7329A"/>
    <w:rsid w:val="00F86F33"/>
    <w:rsid w:val="00FA2126"/>
    <w:rsid w:val="00FB08E7"/>
    <w:rsid w:val="00FB2598"/>
    <w:rsid w:val="00FB3C04"/>
    <w:rsid w:val="00FC07F7"/>
    <w:rsid w:val="00FD09F9"/>
    <w:rsid w:val="00FD795B"/>
    <w:rsid w:val="00FE0CC8"/>
    <w:rsid w:val="00FE1756"/>
    <w:rsid w:val="00FE450A"/>
    <w:rsid w:val="00FE579D"/>
    <w:rsid w:val="00FF1B53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9FBC1"/>
  <w15:chartTrackingRefBased/>
  <w15:docId w15:val="{C39E74B4-57CF-48C7-BC93-DB52FB3E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4A"/>
    <w:pPr>
      <w:jc w:val="both"/>
    </w:pPr>
    <w:rPr>
      <w:rFonts w:ascii="Roboto" w:eastAsia="Times New Roman" w:hAnsi="Roboto" w:cs="Arial"/>
      <w:bCs/>
      <w:sz w:val="24"/>
      <w:szCs w:val="24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C0341C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B53"/>
    <w:pPr>
      <w:spacing w:after="0"/>
      <w:outlineLvl w:val="1"/>
    </w:pPr>
    <w:rPr>
      <w:rFonts w:ascii="Poppins" w:hAnsi="Poppins" w:cs="Poppins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41C"/>
    <w:pPr>
      <w:outlineLvl w:val="2"/>
    </w:pPr>
    <w:rPr>
      <w:rFonts w:cs="Aptos Serif"/>
      <w:b/>
      <w:bCs w:val="0"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341C"/>
    <w:pPr>
      <w:jc w:val="center"/>
      <w:outlineLvl w:val="3"/>
    </w:pPr>
    <w:rPr>
      <w:rFonts w:ascii="Poppins" w:hAnsi="Poppins" w:cs="Poppins"/>
      <w:b/>
      <w:bCs w:val="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26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3473"/>
    <w:pPr>
      <w:ind w:left="-180"/>
      <w:jc w:val="center"/>
    </w:pPr>
    <w:rPr>
      <w:b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8D3473"/>
    <w:rPr>
      <w:rFonts w:ascii="Calibri" w:eastAsia="Times New Roman" w:hAnsi="Calibri" w:cs="Times New Roman"/>
      <w:b/>
      <w:sz w:val="42"/>
      <w:szCs w:val="42"/>
    </w:rPr>
  </w:style>
  <w:style w:type="paragraph" w:customStyle="1" w:styleId="Default">
    <w:name w:val="Default"/>
    <w:basedOn w:val="Normal"/>
    <w:rsid w:val="008D3473"/>
    <w:pPr>
      <w:autoSpaceDE w:val="0"/>
      <w:autoSpaceDN w:val="0"/>
    </w:pPr>
    <w:rPr>
      <w:rFonts w:ascii="Times New Roman" w:hAnsi="Times New Roman"/>
      <w:color w:val="000000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C0341C"/>
    <w:rPr>
      <w:rFonts w:ascii="Roboto" w:eastAsia="Times New Roman" w:hAnsi="Roboto" w:cs="Arial"/>
      <w:b/>
      <w:sz w:val="48"/>
      <w:szCs w:val="48"/>
    </w:rPr>
  </w:style>
  <w:style w:type="character" w:styleId="Hyperlink">
    <w:name w:val="Hyperlink"/>
    <w:rsid w:val="008D3473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D3473"/>
    <w:rPr>
      <w:szCs w:val="32"/>
    </w:rPr>
  </w:style>
  <w:style w:type="table" w:styleId="TableGrid">
    <w:name w:val="Table Grid"/>
    <w:basedOn w:val="TableNormal"/>
    <w:uiPriority w:val="39"/>
    <w:rsid w:val="00FF7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2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9A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9A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9A1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A1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E260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CompanyInfo">
    <w:name w:val="Company Info"/>
    <w:basedOn w:val="Normal"/>
    <w:rsid w:val="00C141AC"/>
    <w:pPr>
      <w:spacing w:after="180"/>
      <w:jc w:val="center"/>
    </w:pPr>
    <w:rPr>
      <w:rFonts w:ascii="Lucida Sans Unicode" w:hAnsi="Lucida Sans Unicode" w:cs="Lucida Sans Unicode"/>
      <w:sz w:val="18"/>
    </w:rPr>
  </w:style>
  <w:style w:type="paragraph" w:styleId="Footer">
    <w:name w:val="footer"/>
    <w:basedOn w:val="Normal"/>
    <w:link w:val="FooterChar"/>
    <w:rsid w:val="00C141A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center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95" w:lineRule="auto"/>
    </w:pPr>
    <w:rPr>
      <w:rFonts w:ascii="Times New Roman" w:hAnsi="Times New Roman"/>
      <w:color w:val="000000"/>
      <w:kern w:val="28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141AC"/>
    <w:rPr>
      <w:rFonts w:ascii="Times New Roman" w:eastAsia="Times New Roman" w:hAnsi="Times New Roman" w:cs="Times New Roman"/>
      <w:color w:val="000000"/>
      <w:kern w:val="28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97B33"/>
    <w:pPr>
      <w:ind w:left="720"/>
      <w:contextualSpacing/>
    </w:pPr>
  </w:style>
  <w:style w:type="paragraph" w:customStyle="1" w:styleId="Dates">
    <w:name w:val="Dates"/>
    <w:basedOn w:val="Normal"/>
    <w:rsid w:val="009378F9"/>
    <w:rPr>
      <w:rFonts w:ascii="Century Gothic" w:hAnsi="Century Gothic"/>
      <w:sz w:val="20"/>
      <w:szCs w:val="20"/>
    </w:rPr>
  </w:style>
  <w:style w:type="paragraph" w:styleId="Revision">
    <w:name w:val="Revision"/>
    <w:hidden/>
    <w:uiPriority w:val="99"/>
    <w:semiHidden/>
    <w:rsid w:val="009378F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1B53"/>
    <w:rPr>
      <w:rFonts w:ascii="Poppins" w:eastAsia="Times New Roman" w:hAnsi="Poppins" w:cs="Poppins"/>
      <w:bCs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3218A2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Strong">
    <w:name w:val="Strong"/>
    <w:basedOn w:val="DefaultParagraphFont"/>
    <w:uiPriority w:val="22"/>
    <w:qFormat/>
    <w:rsid w:val="003218A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B1A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0341C"/>
    <w:rPr>
      <w:rFonts w:ascii="Roboto" w:eastAsia="Times New Roman" w:hAnsi="Roboto" w:cs="Aptos Serif"/>
      <w:b/>
      <w:bCs/>
      <w:i/>
      <w:iCs/>
      <w:sz w:val="24"/>
      <w:szCs w:val="24"/>
    </w:rPr>
  </w:style>
  <w:style w:type="paragraph" w:customStyle="1" w:styleId="CALENDAR">
    <w:name w:val="CALENDAR"/>
    <w:basedOn w:val="Normal"/>
    <w:link w:val="CALENDARChar"/>
    <w:qFormat/>
    <w:rsid w:val="00FF1B53"/>
    <w:pPr>
      <w:framePr w:hSpace="187" w:wrap="around" w:vAnchor="page" w:hAnchor="margin" w:y="1791"/>
      <w:spacing w:after="0" w:line="240" w:lineRule="auto"/>
      <w:jc w:val="left"/>
    </w:pPr>
    <w:rPr>
      <w:bCs w:val="0"/>
      <w:sz w:val="22"/>
      <w:szCs w:val="22"/>
    </w:rPr>
  </w:style>
  <w:style w:type="character" w:customStyle="1" w:styleId="CALENDARChar">
    <w:name w:val="CALENDAR Char"/>
    <w:basedOn w:val="DefaultParagraphFont"/>
    <w:link w:val="CALENDAR"/>
    <w:rsid w:val="00FF1B53"/>
    <w:rPr>
      <w:rFonts w:ascii="Roboto" w:eastAsia="Times New Roman" w:hAnsi="Roboto" w:cs="Arial"/>
    </w:rPr>
  </w:style>
  <w:style w:type="paragraph" w:customStyle="1" w:styleId="ENVELOPE">
    <w:name w:val="ENVELOPE"/>
    <w:basedOn w:val="Normal"/>
    <w:link w:val="ENVELOPEChar"/>
    <w:qFormat/>
    <w:rsid w:val="00C0341C"/>
    <w:pPr>
      <w:jc w:val="center"/>
    </w:pPr>
    <w:rPr>
      <w:rFonts w:ascii="Libre Franklin" w:hAnsi="Libre Franklin" w:cs="Poppins"/>
    </w:rPr>
  </w:style>
  <w:style w:type="character" w:customStyle="1" w:styleId="ENVELOPEChar">
    <w:name w:val="ENVELOPE Char"/>
    <w:basedOn w:val="DefaultParagraphFont"/>
    <w:link w:val="ENVELOPE"/>
    <w:rsid w:val="00C0341C"/>
    <w:rPr>
      <w:rFonts w:ascii="Libre Franklin" w:eastAsia="Times New Roman" w:hAnsi="Libre Franklin" w:cs="Poppins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341C"/>
    <w:rPr>
      <w:rFonts w:ascii="Poppins" w:eastAsia="Times New Roman" w:hAnsi="Poppins" w:cs="Poppins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F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4D4"/>
    <w:rPr>
      <w:rFonts w:ascii="Roboto" w:eastAsia="Times New Roman" w:hAnsi="Roboto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TOUCH.22@gmail.com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tmanno@endependence.or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yperlink" Target="https://endependence.org/donat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endependence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hyperlink" Target="https://www.facebook.com/ECINorfolk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ecinorf@endependenc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mailto:ehoapili@endependence.org" TargetMode="External"/><Relationship Id="rId27" Type="http://schemas.openxmlformats.org/officeDocument/2006/relationships/hyperlink" Target="https://endependence.org/don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FE33-C405-4253-9E4C-AB9A9C9F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737</Words>
  <Characters>3983</Characters>
  <Application>Microsoft Office Word</Application>
  <DocSecurity>8</DocSecurity>
  <Lines>291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Hoapili</dc:creator>
  <cp:keywords/>
  <dc:description/>
  <cp:lastModifiedBy>Emily Hoapili</cp:lastModifiedBy>
  <cp:revision>3</cp:revision>
  <cp:lastPrinted>2025-10-29T13:23:00Z</cp:lastPrinted>
  <dcterms:created xsi:type="dcterms:W3CDTF">2025-10-29T13:22:00Z</dcterms:created>
  <dcterms:modified xsi:type="dcterms:W3CDTF">2025-10-29T13:26:00Z</dcterms:modified>
</cp:coreProperties>
</file>